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62" w:rsidRDefault="00125125" w:rsidP="00CB4875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>
        <w:rPr>
          <w:rFonts w:ascii="Century Gothic" w:hAnsi="Century Gothic"/>
          <w:b/>
          <w:color w:val="C00000"/>
          <w:sz w:val="56"/>
          <w:szCs w:val="56"/>
          <w:lang w:val="en-AU"/>
        </w:rPr>
        <w:t>MAY</w:t>
      </w:r>
      <w:r w:rsidR="000D3D1F"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 xml:space="preserve"> IN THE</w:t>
      </w:r>
      <w:r w:rsidR="00E053A1">
        <w:rPr>
          <w:rFonts w:ascii="Century Gothic" w:hAnsi="Century Gothic"/>
          <w:b/>
          <w:color w:val="C00000"/>
          <w:sz w:val="56"/>
          <w:szCs w:val="56"/>
          <w:lang w:val="en-AU"/>
        </w:rPr>
        <w:t xml:space="preserve"> </w:t>
      </w:r>
      <w:r>
        <w:rPr>
          <w:rFonts w:ascii="Century Gothic" w:hAnsi="Century Gothic"/>
          <w:b/>
          <w:color w:val="C00000"/>
          <w:sz w:val="56"/>
          <w:szCs w:val="56"/>
          <w:lang w:val="en-AU"/>
        </w:rPr>
        <w:t>FOOD FOREST</w:t>
      </w:r>
    </w:p>
    <w:p w:rsidR="001A755A" w:rsidRPr="009E5983" w:rsidRDefault="000D3D1F" w:rsidP="00CB4875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>AT BOOYONG</w:t>
      </w:r>
    </w:p>
    <w:p w:rsidR="001A755A" w:rsidRDefault="001A755A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WHAT’S HAPPENING</w:t>
      </w:r>
    </w:p>
    <w:p w:rsidR="00D2620D" w:rsidRPr="00DC0FD4" w:rsidRDefault="00DC0FD4" w:rsidP="001A755A">
      <w:pPr>
        <w:rPr>
          <w:rFonts w:ascii="Century Gothic" w:hAnsi="Century Gothic" w:cs="Arial"/>
          <w:noProof/>
          <w:color w:val="404040" w:themeColor="text1" w:themeTint="BF"/>
        </w:rPr>
      </w:pPr>
      <w:r>
        <w:rPr>
          <w:rFonts w:ascii="Century Gothic" w:hAnsi="Century Gothic" w:cs="Arial"/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 wp14:anchorId="77C73DC9" wp14:editId="319A4693">
            <wp:simplePos x="0" y="0"/>
            <wp:positionH relativeFrom="column">
              <wp:posOffset>3057525</wp:posOffset>
            </wp:positionH>
            <wp:positionV relativeFrom="paragraph">
              <wp:posOffset>666750</wp:posOffset>
            </wp:positionV>
            <wp:extent cx="3216910" cy="20002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lla Calyx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4" t="22509" r="2076"/>
                    <a:stretch/>
                  </pic:blipFill>
                  <pic:spPr bwMode="auto">
                    <a:xfrm>
                      <a:off x="0" y="0"/>
                      <a:ext cx="321691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20D" w:rsidRPr="00D2620D">
        <w:rPr>
          <w:rFonts w:ascii="Century Gothic" w:hAnsi="Century Gothic" w:cs="Arial"/>
          <w:color w:val="404040" w:themeColor="text1" w:themeTint="BF"/>
          <w:lang w:val="en-AU"/>
        </w:rPr>
        <w:t xml:space="preserve">The </w:t>
      </w:r>
      <w:hyperlink r:id="rId9" w:history="1">
        <w:r>
          <w:rPr>
            <w:rStyle w:val="Hyperlink"/>
            <w:rFonts w:ascii="Century Gothic" w:hAnsi="Century Gothic" w:cs="Arial"/>
            <w:lang w:val="en-AU"/>
          </w:rPr>
          <w:t>r</w:t>
        </w:r>
        <w:r w:rsidR="00D2620D" w:rsidRPr="00DC0FD4">
          <w:rPr>
            <w:rStyle w:val="Hyperlink"/>
            <w:rFonts w:ascii="Century Gothic" w:hAnsi="Century Gothic" w:cs="Arial"/>
            <w:lang w:val="en-AU"/>
          </w:rPr>
          <w:t>osella</w:t>
        </w:r>
      </w:hyperlink>
      <w:r w:rsidR="00D2620D" w:rsidRPr="00D2620D">
        <w:rPr>
          <w:rFonts w:ascii="Century Gothic" w:hAnsi="Century Gothic" w:cs="Arial"/>
          <w:color w:val="404040" w:themeColor="text1" w:themeTint="BF"/>
          <w:lang w:val="en-AU"/>
        </w:rPr>
        <w:t xml:space="preserve">’s are ready for harvest and I have been busy making hibiscus Syrup. </w:t>
      </w:r>
      <w:r w:rsidR="00D2620D">
        <w:rPr>
          <w:rFonts w:ascii="Century Gothic" w:hAnsi="Century Gothic" w:cs="Arial"/>
          <w:color w:val="404040" w:themeColor="text1" w:themeTint="BF"/>
          <w:lang w:val="en-AU"/>
        </w:rPr>
        <w:t xml:space="preserve">The oranges and grapefruits are growing bigger and starting to ripen which is fantastic. It’s been a very late start to winter followed by a long and dry summer. The </w:t>
      </w:r>
      <w:hyperlink r:id="rId10" w:history="1">
        <w:r w:rsidR="00D2620D" w:rsidRPr="00DC0FD4">
          <w:rPr>
            <w:rStyle w:val="Hyperlink"/>
            <w:rFonts w:ascii="Century Gothic" w:hAnsi="Century Gothic" w:cs="Arial"/>
            <w:lang w:val="en-AU"/>
          </w:rPr>
          <w:t>persimmon</w:t>
        </w:r>
      </w:hyperlink>
      <w:r w:rsidR="00D2620D">
        <w:rPr>
          <w:rFonts w:ascii="Century Gothic" w:hAnsi="Century Gothic" w:cs="Arial"/>
          <w:color w:val="404040" w:themeColor="text1" w:themeTint="BF"/>
          <w:lang w:val="en-AU"/>
        </w:rPr>
        <w:t xml:space="preserve"> tree is beginning to lose its leaves as the weather cools. We had a great crop this year. </w:t>
      </w:r>
    </w:p>
    <w:p w:rsidR="00D2620D" w:rsidRDefault="00DC0FD4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The r</w:t>
      </w:r>
      <w:r w:rsidR="00D2620D">
        <w:rPr>
          <w:rFonts w:ascii="Century Gothic" w:hAnsi="Century Gothic" w:cs="Arial"/>
          <w:color w:val="404040" w:themeColor="text1" w:themeTint="BF"/>
          <w:lang w:val="en-AU"/>
        </w:rPr>
        <w:t xml:space="preserve">hubarb is growing well and the turmeric near the cabin is starting to die off. In addition we may move it into a sunnier spot. </w:t>
      </w:r>
    </w:p>
    <w:p w:rsidR="00D2620D" w:rsidRDefault="00D2620D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The dragon fruit is growing beautifully and we hav</w:t>
      </w:r>
      <w:r w:rsidR="003503EA">
        <w:rPr>
          <w:rFonts w:ascii="Century Gothic" w:hAnsi="Century Gothic" w:cs="Arial"/>
          <w:color w:val="404040" w:themeColor="text1" w:themeTint="BF"/>
          <w:lang w:val="en-AU"/>
        </w:rPr>
        <w:t>e planted some dwarf apples, jaboticab</w:t>
      </w:r>
      <w:r>
        <w:rPr>
          <w:rFonts w:ascii="Century Gothic" w:hAnsi="Century Gothic" w:cs="Arial"/>
          <w:color w:val="404040" w:themeColor="text1" w:themeTint="BF"/>
          <w:lang w:val="en-AU"/>
        </w:rPr>
        <w:t>a and coffee trees in the food forest too, along with a blood and naval orange tree</w:t>
      </w:r>
      <w:r w:rsidR="003503EA">
        <w:rPr>
          <w:rFonts w:ascii="Century Gothic" w:hAnsi="Century Gothic" w:cs="Arial"/>
          <w:color w:val="404040" w:themeColor="text1" w:themeTint="BF"/>
          <w:lang w:val="en-AU"/>
        </w:rPr>
        <w:t>, lemonade</w:t>
      </w:r>
      <w:bookmarkStart w:id="0" w:name="_GoBack"/>
      <w:bookmarkEnd w:id="0"/>
      <w:r w:rsidR="003503EA">
        <w:rPr>
          <w:rFonts w:ascii="Century Gothic" w:hAnsi="Century Gothic" w:cs="Arial"/>
          <w:color w:val="404040" w:themeColor="text1" w:themeTint="BF"/>
          <w:lang w:val="en-AU"/>
        </w:rPr>
        <w:t>, kaffir lime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 and blueberry plant. </w:t>
      </w:r>
    </w:p>
    <w:p w:rsidR="00D2620D" w:rsidRPr="00D2620D" w:rsidRDefault="00D2620D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The herb garden is coming along nicely and the lemongrass has settled in well to the garden bed near the palm tree. </w:t>
      </w:r>
    </w:p>
    <w:p w:rsidR="001A755A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PREPARATION</w:t>
      </w:r>
    </w:p>
    <w:p w:rsidR="009E5983" w:rsidRDefault="00D12F6D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Start digging well-rotted compost or manure into vegetable beds</w:t>
      </w:r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SEWING SEEDS</w:t>
      </w:r>
    </w:p>
    <w:p w:rsidR="009727D3" w:rsidRDefault="00D12F6D" w:rsidP="00D12F6D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Sow</w:t>
      </w:r>
      <w:proofErr w:type="spellEnd"/>
      <w:r>
        <w:rPr>
          <w:rFonts w:ascii="Century Gothic" w:hAnsi="Century Gothic" w:cs="Arial"/>
          <w:color w:val="404040" w:themeColor="text1" w:themeTint="BF"/>
          <w:lang w:val="en-AU"/>
        </w:rPr>
        <w:t xml:space="preserve"> b</w:t>
      </w:r>
      <w:r w:rsidR="009727D3" w:rsidRPr="009727D3">
        <w:rPr>
          <w:rFonts w:ascii="Century Gothic" w:hAnsi="Century Gothic" w:cs="Arial"/>
          <w:color w:val="404040" w:themeColor="text1" w:themeTint="BF"/>
          <w:lang w:val="en-AU"/>
        </w:rPr>
        <w:t xml:space="preserve">eans </w:t>
      </w:r>
      <w:r>
        <w:rPr>
          <w:rFonts w:ascii="Century Gothic" w:hAnsi="Century Gothic" w:cs="Arial"/>
          <w:color w:val="404040" w:themeColor="text1" w:themeTint="BF"/>
          <w:lang w:val="en-AU"/>
        </w:rPr>
        <w:t>(</w:t>
      </w:r>
      <w:r w:rsidR="009727D3" w:rsidRPr="009727D3">
        <w:rPr>
          <w:rFonts w:ascii="Century Gothic" w:hAnsi="Century Gothic" w:cs="Arial"/>
          <w:color w:val="404040" w:themeColor="text1" w:themeTint="BF"/>
          <w:lang w:val="en-AU"/>
        </w:rPr>
        <w:t>broad beans, fava beans</w:t>
      </w:r>
      <w:r>
        <w:rPr>
          <w:rFonts w:ascii="Century Gothic" w:hAnsi="Century Gothic" w:cs="Arial"/>
          <w:color w:val="404040" w:themeColor="text1" w:themeTint="BF"/>
          <w:lang w:val="en-AU"/>
        </w:rPr>
        <w:t>) and peas</w:t>
      </w:r>
      <w:r w:rsidR="009727D3" w:rsidRPr="009727D3">
        <w:rPr>
          <w:rFonts w:ascii="Century Gothic" w:hAnsi="Century Gothic" w:cs="Arial"/>
          <w:color w:val="404040" w:themeColor="text1" w:themeTint="BF"/>
          <w:lang w:val="en-AU"/>
        </w:rPr>
        <w:t xml:space="preserve"> </w:t>
      </w:r>
      <w:r>
        <w:rPr>
          <w:rFonts w:ascii="Century Gothic" w:hAnsi="Century Gothic" w:cs="Arial"/>
          <w:color w:val="404040" w:themeColor="text1" w:themeTint="BF"/>
          <w:lang w:val="en-AU"/>
        </w:rPr>
        <w:t>(snow and sugar)</w:t>
      </w:r>
    </w:p>
    <w:p w:rsidR="00D12F6D" w:rsidRDefault="00D12F6D" w:rsidP="00D12F6D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Sow garden chives </w:t>
      </w:r>
    </w:p>
    <w:p w:rsidR="00D12F6D" w:rsidRDefault="00D12F6D" w:rsidP="00D12F6D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Sow cauliflower and carrot seed</w:t>
      </w:r>
    </w:p>
    <w:p w:rsidR="00D12F6D" w:rsidRPr="009727D3" w:rsidRDefault="00D12F6D" w:rsidP="00D12F6D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Sow lettuce and mustard greens</w:t>
      </w:r>
    </w:p>
    <w:p w:rsidR="009727D3" w:rsidRPr="009727D3" w:rsidRDefault="00D12F6D" w:rsidP="00D12F6D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Sow p</w:t>
      </w:r>
      <w:r w:rsidR="009727D3" w:rsidRPr="009727D3">
        <w:rPr>
          <w:rFonts w:ascii="Century Gothic" w:hAnsi="Century Gothic" w:cs="Arial"/>
          <w:color w:val="404040" w:themeColor="text1" w:themeTint="BF"/>
          <w:lang w:val="en-AU"/>
        </w:rPr>
        <w:t xml:space="preserve">arsley </w:t>
      </w:r>
      <w:r>
        <w:rPr>
          <w:rFonts w:ascii="Century Gothic" w:hAnsi="Century Gothic" w:cs="Arial"/>
          <w:color w:val="404040" w:themeColor="text1" w:themeTint="BF"/>
          <w:lang w:val="en-AU"/>
        </w:rPr>
        <w:t>and radish seeds</w:t>
      </w:r>
    </w:p>
    <w:p w:rsidR="009727D3" w:rsidRPr="009727D3" w:rsidRDefault="00D12F6D" w:rsidP="00D12F6D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Sow shallots, spinach and leeks</w:t>
      </w:r>
    </w:p>
    <w:p w:rsidR="009E5983" w:rsidRDefault="00D12F6D" w:rsidP="00D12F6D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Plant out strawberry p</w:t>
      </w:r>
      <w:r w:rsidR="009727D3" w:rsidRPr="009727D3">
        <w:rPr>
          <w:rFonts w:ascii="Century Gothic" w:hAnsi="Century Gothic" w:cs="Arial"/>
          <w:color w:val="404040" w:themeColor="text1" w:themeTint="BF"/>
          <w:lang w:val="en-AU"/>
        </w:rPr>
        <w:t xml:space="preserve">lants  </w:t>
      </w:r>
    </w:p>
    <w:p w:rsidR="00DC0FD4" w:rsidRDefault="00DC0FD4" w:rsidP="009E5983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</w:p>
    <w:p w:rsidR="009E5983" w:rsidRDefault="00DC0FD4" w:rsidP="009E5983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noProof/>
          <w:color w:val="404040" w:themeColor="text1" w:themeTint="BF"/>
          <w:u w:val="single"/>
        </w:rPr>
        <w:drawing>
          <wp:anchor distT="0" distB="0" distL="114300" distR="114300" simplePos="0" relativeHeight="251659264" behindDoc="0" locked="0" layoutInCell="1" allowOverlap="1" wp14:anchorId="27A4295C" wp14:editId="5FD3839D">
            <wp:simplePos x="0" y="0"/>
            <wp:positionH relativeFrom="column">
              <wp:posOffset>3219450</wp:posOffset>
            </wp:positionH>
            <wp:positionV relativeFrom="paragraph">
              <wp:posOffset>142875</wp:posOffset>
            </wp:positionV>
            <wp:extent cx="3028950" cy="20948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ubar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983"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PLANT</w:t>
      </w:r>
    </w:p>
    <w:p w:rsidR="009E5983" w:rsidRPr="009E5983" w:rsidRDefault="00D12F6D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Divide rhubarb and plant out garlic. </w:t>
      </w:r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ROUTINE CARE</w:t>
      </w:r>
    </w:p>
    <w:p w:rsidR="00D12F6D" w:rsidRPr="00D12F6D" w:rsidRDefault="00D12F6D" w:rsidP="00D12F6D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D12F6D">
        <w:rPr>
          <w:rFonts w:ascii="Century Gothic" w:hAnsi="Century Gothic" w:cs="Arial"/>
          <w:color w:val="404040" w:themeColor="text1" w:themeTint="BF"/>
          <w:lang w:val="en-AU"/>
        </w:rPr>
        <w:t>Continue to clear away plants that have finished cropping</w:t>
      </w:r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HARVESTING</w:t>
      </w:r>
    </w:p>
    <w:p w:rsidR="009E5983" w:rsidRPr="00D12F6D" w:rsidRDefault="00D12F6D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Pick winter cabbages, cauliflowers, </w:t>
      </w:r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brussel</w:t>
      </w:r>
      <w:proofErr w:type="spellEnd"/>
      <w:r>
        <w:rPr>
          <w:rFonts w:ascii="Century Gothic" w:hAnsi="Century Gothic" w:cs="Arial"/>
          <w:color w:val="404040" w:themeColor="text1" w:themeTint="BF"/>
          <w:lang w:val="en-AU"/>
        </w:rPr>
        <w:t xml:space="preserve"> sprouts, k</w:t>
      </w:r>
      <w:r w:rsidR="009E5983">
        <w:rPr>
          <w:rFonts w:ascii="Century Gothic" w:hAnsi="Century Gothic" w:cs="Arial"/>
          <w:color w:val="404040" w:themeColor="text1" w:themeTint="BF"/>
          <w:lang w:val="en-AU"/>
        </w:rPr>
        <w:t xml:space="preserve">ale </w:t>
      </w:r>
      <w:r w:rsidR="00DC0FD4">
        <w:rPr>
          <w:rFonts w:ascii="Century Gothic" w:hAnsi="Century Gothic" w:cs="Arial"/>
          <w:color w:val="404040" w:themeColor="text1" w:themeTint="BF"/>
          <w:lang w:val="en-AU"/>
        </w:rPr>
        <w:t xml:space="preserve">or </w:t>
      </w:r>
      <w:r w:rsidR="009E5983">
        <w:rPr>
          <w:rFonts w:ascii="Century Gothic" w:hAnsi="Century Gothic" w:cs="Arial"/>
          <w:color w:val="404040" w:themeColor="text1" w:themeTint="BF"/>
          <w:lang w:val="en-AU"/>
        </w:rPr>
        <w:t>Leeks</w:t>
      </w:r>
    </w:p>
    <w:p w:rsidR="00D12F6D" w:rsidRPr="00D2620D" w:rsidRDefault="00D12F6D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Continue picking spinach and beans</w:t>
      </w:r>
    </w:p>
    <w:p w:rsidR="00D2620D" w:rsidRPr="00D2620D" w:rsidRDefault="00874FBA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hyperlink r:id="rId12" w:history="1">
        <w:r w:rsidR="00DC0FD4" w:rsidRPr="00DC0FD4">
          <w:rPr>
            <w:rStyle w:val="Hyperlink"/>
            <w:rFonts w:ascii="Century Gothic" w:hAnsi="Century Gothic" w:cs="Arial"/>
            <w:lang w:val="en-AU"/>
          </w:rPr>
          <w:t>Limes</w:t>
        </w:r>
      </w:hyperlink>
      <w:r w:rsidR="00D2620D">
        <w:rPr>
          <w:rFonts w:ascii="Century Gothic" w:hAnsi="Century Gothic" w:cs="Arial"/>
          <w:color w:val="404040" w:themeColor="text1" w:themeTint="BF"/>
          <w:lang w:val="en-AU"/>
        </w:rPr>
        <w:t xml:space="preserve"> are ready for harvest</w:t>
      </w:r>
    </w:p>
    <w:p w:rsidR="00D2620D" w:rsidRPr="00DC0FD4" w:rsidRDefault="00D2620D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Anne’s bell peppers are turning a lovely red and are</w:t>
      </w:r>
      <w:r w:rsidR="00DC0FD4">
        <w:rPr>
          <w:rFonts w:ascii="Century Gothic" w:hAnsi="Century Gothic" w:cs="Arial"/>
          <w:color w:val="404040" w:themeColor="text1" w:themeTint="BF"/>
          <w:lang w:val="en-AU"/>
        </w:rPr>
        <w:t xml:space="preserve"> also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 ready to harvest</w:t>
      </w:r>
    </w:p>
    <w:p w:rsidR="00DC0FD4" w:rsidRDefault="00DC0FD4" w:rsidP="00DC0FD4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PROPOGATION</w:t>
      </w:r>
    </w:p>
    <w:p w:rsidR="00DC0FD4" w:rsidRPr="00DC0FD4" w:rsidRDefault="00DC0FD4" w:rsidP="00DC0FD4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DC0FD4">
        <w:rPr>
          <w:rFonts w:ascii="Century Gothic" w:hAnsi="Century Gothic" w:cs="Arial"/>
          <w:color w:val="404040" w:themeColor="text1" w:themeTint="BF"/>
          <w:lang w:val="en-AU"/>
        </w:rPr>
        <w:t xml:space="preserve">Collect seeds from Anne’s Red Bell Peppers </w:t>
      </w:r>
    </w:p>
    <w:p w:rsidR="00D12F6D" w:rsidRDefault="00D12F6D" w:rsidP="00D12F6D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OTHER TASKS</w:t>
      </w:r>
    </w:p>
    <w:p w:rsidR="00D12F6D" w:rsidRPr="00D12F6D" w:rsidRDefault="00D12F6D" w:rsidP="00D12F6D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D12F6D">
        <w:rPr>
          <w:rFonts w:ascii="Century Gothic" w:hAnsi="Century Gothic" w:cs="Arial"/>
          <w:color w:val="404040" w:themeColor="text1" w:themeTint="BF"/>
          <w:lang w:val="en-AU"/>
        </w:rPr>
        <w:t>Start collecting potash from fire for garden in Spring</w:t>
      </w:r>
    </w:p>
    <w:p w:rsidR="009E5983" w:rsidRPr="006000AA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</w:p>
    <w:p w:rsidR="00483A17" w:rsidRDefault="00874FBA"/>
    <w:sectPr w:rsidR="00483A17" w:rsidSect="001A755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BA" w:rsidRDefault="00874FBA" w:rsidP="00863DF5">
      <w:pPr>
        <w:spacing w:after="0" w:line="240" w:lineRule="auto"/>
      </w:pPr>
      <w:r>
        <w:separator/>
      </w:r>
    </w:p>
  </w:endnote>
  <w:endnote w:type="continuationSeparator" w:id="0">
    <w:p w:rsidR="00874FBA" w:rsidRDefault="00874FBA" w:rsidP="008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875" w:rsidRPr="00CB4875" w:rsidRDefault="00863DF5">
    <w:pPr>
      <w:pStyle w:val="Footer"/>
      <w:rPr>
        <w:rFonts w:ascii="Century Gothic" w:hAnsi="Century Gothic"/>
        <w:color w:val="C00000"/>
        <w:sz w:val="20"/>
        <w:szCs w:val="20"/>
      </w:rPr>
    </w:pPr>
    <w:r w:rsidRPr="000D3D1F">
      <w:rPr>
        <w:rFonts w:ascii="Century Gothic" w:hAnsi="Century Gothic"/>
        <w:color w:val="C00000"/>
        <w:sz w:val="20"/>
        <w:szCs w:val="20"/>
      </w:rPr>
      <w:t>Booyong Conservation</w:t>
    </w:r>
    <w:r w:rsidRPr="000D3D1F">
      <w:rPr>
        <w:rFonts w:ascii="Century Gothic" w:hAnsi="Century Gothic"/>
        <w:color w:val="C00000"/>
        <w:sz w:val="20"/>
        <w:szCs w:val="20"/>
      </w:rPr>
      <w:ptab w:relativeTo="margin" w:alignment="center" w:leader="none"/>
    </w:r>
    <w:r w:rsidR="000D3D1F" w:rsidRPr="000D3D1F">
      <w:rPr>
        <w:rFonts w:ascii="Century Gothic" w:hAnsi="Century Gothic"/>
        <w:color w:val="C00000"/>
        <w:sz w:val="20"/>
        <w:szCs w:val="20"/>
      </w:rPr>
      <w:t>booyongconservation.com.au</w:t>
    </w:r>
    <w:r w:rsidRPr="000D3D1F">
      <w:rPr>
        <w:rFonts w:ascii="Century Gothic" w:hAnsi="Century Gothic"/>
        <w:color w:val="C00000"/>
        <w:sz w:val="20"/>
        <w:szCs w:val="20"/>
      </w:rPr>
      <w:ptab w:relativeTo="margin" w:alignment="right" w:leader="none"/>
    </w:r>
    <w:r w:rsidRPr="000D3D1F">
      <w:rPr>
        <w:rFonts w:ascii="Century Gothic" w:hAnsi="Century Gothic"/>
        <w:color w:val="C00000"/>
        <w:sz w:val="20"/>
        <w:szCs w:val="20"/>
      </w:rPr>
      <w:t xml:space="preserve">Last Updated </w:t>
    </w:r>
    <w:r w:rsidR="00CB4875">
      <w:rPr>
        <w:rFonts w:ascii="Century Gothic" w:hAnsi="Century Gothic"/>
        <w:color w:val="C00000"/>
        <w:sz w:val="20"/>
        <w:szCs w:val="20"/>
      </w:rPr>
      <w:t>25</w:t>
    </w:r>
    <w:r w:rsidR="00CB4875" w:rsidRPr="00CB4875">
      <w:rPr>
        <w:rFonts w:ascii="Century Gothic" w:hAnsi="Century Gothic"/>
        <w:color w:val="C00000"/>
        <w:sz w:val="20"/>
        <w:szCs w:val="20"/>
        <w:vertAlign w:val="superscript"/>
      </w:rPr>
      <w:t>th</w:t>
    </w:r>
    <w:r w:rsidR="00CB4875">
      <w:rPr>
        <w:rFonts w:ascii="Century Gothic" w:hAnsi="Century Gothic"/>
        <w:color w:val="C00000"/>
        <w:sz w:val="20"/>
        <w:szCs w:val="20"/>
      </w:rPr>
      <w:t xml:space="preserve"> May,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BA" w:rsidRDefault="00874FBA" w:rsidP="00863DF5">
      <w:pPr>
        <w:spacing w:after="0" w:line="240" w:lineRule="auto"/>
      </w:pPr>
      <w:r>
        <w:separator/>
      </w:r>
    </w:p>
  </w:footnote>
  <w:footnote w:type="continuationSeparator" w:id="0">
    <w:p w:rsidR="00874FBA" w:rsidRDefault="00874FBA" w:rsidP="008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F5" w:rsidRDefault="00863DF5">
    <w:pPr>
      <w:pStyle w:val="Header"/>
      <w:rPr>
        <w:lang w:val="en-AU"/>
      </w:rPr>
    </w:pPr>
  </w:p>
  <w:p w:rsidR="000D3D1F" w:rsidRPr="00863DF5" w:rsidRDefault="000D3D1F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ECE"/>
    <w:multiLevelType w:val="hybridMultilevel"/>
    <w:tmpl w:val="4E28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10A7"/>
    <w:multiLevelType w:val="hybridMultilevel"/>
    <w:tmpl w:val="50B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03C5"/>
    <w:multiLevelType w:val="hybridMultilevel"/>
    <w:tmpl w:val="B97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3121"/>
    <w:multiLevelType w:val="hybridMultilevel"/>
    <w:tmpl w:val="DB7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6E64"/>
    <w:multiLevelType w:val="hybridMultilevel"/>
    <w:tmpl w:val="9E4A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61693A"/>
    <w:multiLevelType w:val="hybridMultilevel"/>
    <w:tmpl w:val="389A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A0"/>
    <w:rsid w:val="000D3D1F"/>
    <w:rsid w:val="000F2C11"/>
    <w:rsid w:val="00125125"/>
    <w:rsid w:val="00164A4C"/>
    <w:rsid w:val="00197FB3"/>
    <w:rsid w:val="001A2FA7"/>
    <w:rsid w:val="001A755A"/>
    <w:rsid w:val="002B7CE5"/>
    <w:rsid w:val="003503EA"/>
    <w:rsid w:val="00477242"/>
    <w:rsid w:val="004B5850"/>
    <w:rsid w:val="007747C1"/>
    <w:rsid w:val="0081790F"/>
    <w:rsid w:val="00841FA0"/>
    <w:rsid w:val="00863DF5"/>
    <w:rsid w:val="00874FBA"/>
    <w:rsid w:val="009727D3"/>
    <w:rsid w:val="009D1962"/>
    <w:rsid w:val="009E5983"/>
    <w:rsid w:val="00B279EB"/>
    <w:rsid w:val="00B71185"/>
    <w:rsid w:val="00BA206D"/>
    <w:rsid w:val="00C16F32"/>
    <w:rsid w:val="00CB4875"/>
    <w:rsid w:val="00D12F6D"/>
    <w:rsid w:val="00D2620D"/>
    <w:rsid w:val="00DC0FD4"/>
    <w:rsid w:val="00DE7032"/>
    <w:rsid w:val="00E053A1"/>
    <w:rsid w:val="00E3198F"/>
    <w:rsid w:val="00E51B70"/>
    <w:rsid w:val="00F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5"/>
  </w:style>
  <w:style w:type="paragraph" w:styleId="Footer">
    <w:name w:val="footer"/>
    <w:basedOn w:val="Normal"/>
    <w:link w:val="Foot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5"/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5"/>
  </w:style>
  <w:style w:type="paragraph" w:styleId="Footer">
    <w:name w:val="footer"/>
    <w:basedOn w:val="Normal"/>
    <w:link w:val="Foot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5"/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yongconservation.com/lemon-and-lime-tre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yongconservation.com/persimmon-tre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yongconservation.com/wild-rosell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 Williams</cp:lastModifiedBy>
  <cp:revision>14</cp:revision>
  <dcterms:created xsi:type="dcterms:W3CDTF">2016-08-02T22:08:00Z</dcterms:created>
  <dcterms:modified xsi:type="dcterms:W3CDTF">2018-05-25T06:45:00Z</dcterms:modified>
</cp:coreProperties>
</file>