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1D154" w14:textId="55AB7034" w:rsidR="009D1962" w:rsidRDefault="009D1962" w:rsidP="00385AF6">
      <w:pPr>
        <w:jc w:val="center"/>
        <w:rPr>
          <w:rFonts w:ascii="Century Gothic" w:hAnsi="Century Gothic"/>
          <w:b/>
          <w:color w:val="C00000"/>
          <w:sz w:val="56"/>
          <w:szCs w:val="56"/>
          <w:lang w:val="en-AU"/>
        </w:rPr>
      </w:pPr>
      <w:r>
        <w:rPr>
          <w:rFonts w:ascii="Century Gothic" w:hAnsi="Century Gothic"/>
          <w:b/>
          <w:color w:val="C00000"/>
          <w:sz w:val="56"/>
          <w:szCs w:val="56"/>
          <w:lang w:val="en-AU"/>
        </w:rPr>
        <w:t xml:space="preserve"> </w:t>
      </w:r>
      <w:r w:rsidR="00385AF6">
        <w:rPr>
          <w:rFonts w:ascii="Century Gothic" w:hAnsi="Century Gothic"/>
          <w:b/>
          <w:color w:val="C00000"/>
          <w:sz w:val="56"/>
          <w:szCs w:val="56"/>
          <w:lang w:val="en-AU"/>
        </w:rPr>
        <w:t xml:space="preserve">SEPTEMBER IN THE </w:t>
      </w:r>
      <w:r w:rsidR="004E0A59">
        <w:rPr>
          <w:rFonts w:ascii="Century Gothic" w:hAnsi="Century Gothic"/>
          <w:b/>
          <w:color w:val="C00000"/>
          <w:sz w:val="56"/>
          <w:szCs w:val="56"/>
          <w:lang w:val="en-AU"/>
        </w:rPr>
        <w:t>FOOD FOREST</w:t>
      </w:r>
    </w:p>
    <w:p w14:paraId="3E986B71" w14:textId="77777777" w:rsidR="001A755A" w:rsidRPr="009E5983" w:rsidRDefault="000D3D1F" w:rsidP="009D1962">
      <w:pPr>
        <w:jc w:val="center"/>
        <w:rPr>
          <w:rFonts w:ascii="Century Gothic" w:hAnsi="Century Gothic"/>
          <w:b/>
          <w:color w:val="C00000"/>
          <w:sz w:val="56"/>
          <w:szCs w:val="56"/>
          <w:lang w:val="en-AU"/>
        </w:rPr>
      </w:pPr>
      <w:r w:rsidRPr="009E5983">
        <w:rPr>
          <w:rFonts w:ascii="Century Gothic" w:hAnsi="Century Gothic"/>
          <w:b/>
          <w:color w:val="C00000"/>
          <w:sz w:val="56"/>
          <w:szCs w:val="56"/>
          <w:lang w:val="en-AU"/>
        </w:rPr>
        <w:t>AT BOOYONG</w:t>
      </w:r>
    </w:p>
    <w:p w14:paraId="785EA56A" w14:textId="77777777" w:rsidR="001A755A" w:rsidRDefault="001A755A" w:rsidP="001A755A">
      <w:pPr>
        <w:rPr>
          <w:rFonts w:ascii="Century Gothic" w:hAnsi="Century Gothic" w:cs="Arial"/>
          <w:color w:val="404040" w:themeColor="text1" w:themeTint="BF"/>
          <w:lang w:val="en-AU"/>
        </w:rPr>
      </w:pPr>
    </w:p>
    <w:p w14:paraId="61FCCBC4" w14:textId="3FFBA6EE" w:rsidR="009E5983" w:rsidRDefault="009E5983" w:rsidP="001A755A">
      <w:pPr>
        <w:rPr>
          <w:rFonts w:ascii="Century Gothic" w:hAnsi="Century Gothic" w:cs="Arial"/>
          <w:b/>
          <w:color w:val="404040" w:themeColor="text1" w:themeTint="BF"/>
          <w:u w:val="single"/>
          <w:lang w:val="en-AU"/>
        </w:rPr>
      </w:pPr>
      <w:r>
        <w:rPr>
          <w:rFonts w:ascii="Century Gothic" w:hAnsi="Century Gothic" w:cs="Arial"/>
          <w:b/>
          <w:color w:val="404040" w:themeColor="text1" w:themeTint="BF"/>
          <w:u w:val="single"/>
          <w:lang w:val="en-AU"/>
        </w:rPr>
        <w:t>WHAT’S HAPPENING</w:t>
      </w:r>
    </w:p>
    <w:p w14:paraId="34FE091E" w14:textId="1EA1F1F8" w:rsidR="004E0A59" w:rsidRDefault="004E0A59" w:rsidP="001A755A">
      <w:p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It’s been a long dry Winter at </w:t>
      </w:r>
      <w:proofErr w:type="gramStart"/>
      <w:r>
        <w:rPr>
          <w:rFonts w:ascii="Century Gothic" w:hAnsi="Century Gothic" w:cs="Arial"/>
          <w:color w:val="404040" w:themeColor="text1" w:themeTint="BF"/>
          <w:lang w:val="en-AU"/>
        </w:rPr>
        <w:t>Booyong</w:t>
      </w:r>
      <w:proofErr w:type="gramEnd"/>
      <w:r>
        <w:rPr>
          <w:rFonts w:ascii="Century Gothic" w:hAnsi="Century Gothic" w:cs="Arial"/>
          <w:color w:val="404040" w:themeColor="text1" w:themeTint="BF"/>
          <w:lang w:val="en-AU"/>
        </w:rPr>
        <w:t xml:space="preserve"> and this is reflected in the Spring growth. We have lost our Coffee plant, Goji Berry and Avocado during the Winter and have replaced these trees with an Elderberry plant</w:t>
      </w:r>
      <w:r w:rsidR="00E526FB">
        <w:rPr>
          <w:rFonts w:ascii="Century Gothic" w:hAnsi="Century Gothic" w:cs="Arial"/>
          <w:color w:val="404040" w:themeColor="text1" w:themeTint="BF"/>
          <w:lang w:val="en-AU"/>
        </w:rPr>
        <w:t>, curry plant</w:t>
      </w:r>
      <w:r>
        <w:rPr>
          <w:rFonts w:ascii="Century Gothic" w:hAnsi="Century Gothic" w:cs="Arial"/>
          <w:color w:val="404040" w:themeColor="text1" w:themeTint="BF"/>
          <w:lang w:val="en-AU"/>
        </w:rPr>
        <w:t xml:space="preserve"> and a variety of Salvia’s which are hardy and will attract the bees and beneficial insects. </w:t>
      </w:r>
      <w:r w:rsidR="00507866">
        <w:rPr>
          <w:rFonts w:ascii="Century Gothic" w:hAnsi="Century Gothic" w:cs="Arial"/>
          <w:noProof/>
          <w:color w:val="404040" w:themeColor="text1" w:themeTint="BF"/>
          <w:lang w:val="en-AU"/>
        </w:rPr>
        <w:drawing>
          <wp:anchor distT="0" distB="0" distL="114300" distR="114300" simplePos="0" relativeHeight="251660288" behindDoc="0" locked="0" layoutInCell="1" allowOverlap="1" wp14:anchorId="45CC725D" wp14:editId="5CF8B66D">
            <wp:simplePos x="0" y="0"/>
            <wp:positionH relativeFrom="column">
              <wp:posOffset>0</wp:posOffset>
            </wp:positionH>
            <wp:positionV relativeFrom="paragraph">
              <wp:posOffset>787400</wp:posOffset>
            </wp:positionV>
            <wp:extent cx="3787140" cy="2130425"/>
            <wp:effectExtent l="0" t="0" r="3810" b="3175"/>
            <wp:wrapSquare wrapText="bothSides"/>
            <wp:docPr id="3" name="Picture 3" descr="A close up of som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rb Gard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7140" cy="2130425"/>
                    </a:xfrm>
                    <a:prstGeom prst="rect">
                      <a:avLst/>
                    </a:prstGeom>
                  </pic:spPr>
                </pic:pic>
              </a:graphicData>
            </a:graphic>
            <wp14:sizeRelH relativeFrom="page">
              <wp14:pctWidth>0</wp14:pctWidth>
            </wp14:sizeRelH>
            <wp14:sizeRelV relativeFrom="page">
              <wp14:pctHeight>0</wp14:pctHeight>
            </wp14:sizeRelV>
          </wp:anchor>
        </w:drawing>
      </w:r>
    </w:p>
    <w:p w14:paraId="47492C3C" w14:textId="3F7F9BF2" w:rsidR="00510749" w:rsidRDefault="00A96866" w:rsidP="001A755A">
      <w:pPr>
        <w:rPr>
          <w:rFonts w:ascii="Century Gothic" w:hAnsi="Century Gothic" w:cs="Arial"/>
          <w:color w:val="404040" w:themeColor="text1" w:themeTint="BF"/>
          <w:lang w:val="en-AU"/>
        </w:rPr>
      </w:pPr>
      <w:r w:rsidRPr="00A96866">
        <w:rPr>
          <w:rFonts w:ascii="Century Gothic" w:hAnsi="Century Gothic" w:cs="Arial"/>
          <w:color w:val="404040" w:themeColor="text1" w:themeTint="BF"/>
          <w:lang w:val="en-AU"/>
        </w:rPr>
        <w:t xml:space="preserve">The Herb garden has been </w:t>
      </w:r>
      <w:r w:rsidR="004E0A59">
        <w:rPr>
          <w:rFonts w:ascii="Century Gothic" w:hAnsi="Century Gothic" w:cs="Arial"/>
          <w:color w:val="404040" w:themeColor="text1" w:themeTint="BF"/>
          <w:lang w:val="en-AU"/>
        </w:rPr>
        <w:t>going considerably well and includes</w:t>
      </w:r>
      <w:r w:rsidRPr="00A96866">
        <w:rPr>
          <w:rFonts w:ascii="Century Gothic" w:hAnsi="Century Gothic" w:cs="Arial"/>
          <w:color w:val="404040" w:themeColor="text1" w:themeTint="BF"/>
          <w:lang w:val="en-AU"/>
        </w:rPr>
        <w:t xml:space="preserve"> parsley, </w:t>
      </w:r>
      <w:r>
        <w:rPr>
          <w:rFonts w:ascii="Century Gothic" w:hAnsi="Century Gothic" w:cs="Arial"/>
          <w:color w:val="404040" w:themeColor="text1" w:themeTint="BF"/>
          <w:lang w:val="en-AU"/>
        </w:rPr>
        <w:t>oregano, thyme and chives</w:t>
      </w:r>
      <w:r w:rsidR="004E0A59">
        <w:rPr>
          <w:rFonts w:ascii="Century Gothic" w:hAnsi="Century Gothic" w:cs="Arial"/>
          <w:color w:val="404040" w:themeColor="text1" w:themeTint="BF"/>
          <w:lang w:val="en-AU"/>
        </w:rPr>
        <w:t>, rosemary and sage</w:t>
      </w:r>
      <w:r>
        <w:rPr>
          <w:rFonts w:ascii="Century Gothic" w:hAnsi="Century Gothic" w:cs="Arial"/>
          <w:color w:val="404040" w:themeColor="text1" w:themeTint="BF"/>
          <w:lang w:val="en-AU"/>
        </w:rPr>
        <w:t xml:space="preserve">. Edible flowers </w:t>
      </w:r>
      <w:r w:rsidR="004E0A59">
        <w:rPr>
          <w:rFonts w:ascii="Century Gothic" w:hAnsi="Century Gothic" w:cs="Arial"/>
          <w:color w:val="404040" w:themeColor="text1" w:themeTint="BF"/>
          <w:lang w:val="en-AU"/>
        </w:rPr>
        <w:t>are also going well and lovely</w:t>
      </w:r>
      <w:r>
        <w:rPr>
          <w:rFonts w:ascii="Century Gothic" w:hAnsi="Century Gothic" w:cs="Arial"/>
          <w:color w:val="404040" w:themeColor="text1" w:themeTint="BF"/>
          <w:lang w:val="en-AU"/>
        </w:rPr>
        <w:t xml:space="preserve"> additions to desserts and spring salads. Mint is going well in the pot </w:t>
      </w:r>
      <w:r w:rsidR="004E0A59">
        <w:rPr>
          <w:rFonts w:ascii="Century Gothic" w:hAnsi="Century Gothic" w:cs="Arial"/>
          <w:color w:val="404040" w:themeColor="text1" w:themeTint="BF"/>
          <w:lang w:val="en-AU"/>
        </w:rPr>
        <w:t xml:space="preserve">within the herb garden too. </w:t>
      </w:r>
      <w:r w:rsidR="004009A2" w:rsidRPr="004009A2">
        <w:rPr>
          <w:rFonts w:ascii="Century Gothic" w:hAnsi="Century Gothic" w:cs="Arial"/>
          <w:noProof/>
          <w:color w:val="404040" w:themeColor="text1" w:themeTint="BF"/>
        </w:rPr>
        <w:t xml:space="preserve"> </w:t>
      </w:r>
    </w:p>
    <w:p w14:paraId="734B7691" w14:textId="3F251BCA" w:rsidR="004E0A59" w:rsidRPr="00A96866" w:rsidRDefault="004E0A59" w:rsidP="001A755A">
      <w:p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The floating water edibles are going well in the dam which is </w:t>
      </w:r>
      <w:proofErr w:type="gramStart"/>
      <w:r>
        <w:rPr>
          <w:rFonts w:ascii="Century Gothic" w:hAnsi="Century Gothic" w:cs="Arial"/>
          <w:color w:val="404040" w:themeColor="text1" w:themeTint="BF"/>
          <w:lang w:val="en-AU"/>
        </w:rPr>
        <w:t>promising</w:t>
      </w:r>
      <w:proofErr w:type="gramEnd"/>
      <w:r w:rsidR="00E526FB">
        <w:rPr>
          <w:rFonts w:ascii="Century Gothic" w:hAnsi="Century Gothic" w:cs="Arial"/>
          <w:color w:val="404040" w:themeColor="text1" w:themeTint="BF"/>
          <w:lang w:val="en-AU"/>
        </w:rPr>
        <w:t xml:space="preserve"> and we will explore adding more variety soon</w:t>
      </w:r>
      <w:r>
        <w:rPr>
          <w:rFonts w:ascii="Century Gothic" w:hAnsi="Century Gothic" w:cs="Arial"/>
          <w:color w:val="404040" w:themeColor="text1" w:themeTint="BF"/>
          <w:lang w:val="en-AU"/>
        </w:rPr>
        <w:t xml:space="preserve">. </w:t>
      </w:r>
    </w:p>
    <w:p w14:paraId="67E2BFC8" w14:textId="77777777" w:rsidR="001A755A" w:rsidRDefault="009E5983" w:rsidP="001A755A">
      <w:pPr>
        <w:rPr>
          <w:rFonts w:ascii="Century Gothic" w:hAnsi="Century Gothic" w:cs="Arial"/>
          <w:b/>
          <w:color w:val="404040" w:themeColor="text1" w:themeTint="BF"/>
          <w:u w:val="single"/>
          <w:lang w:val="en-AU"/>
        </w:rPr>
      </w:pPr>
      <w:r>
        <w:rPr>
          <w:rFonts w:ascii="Century Gothic" w:hAnsi="Century Gothic" w:cs="Arial"/>
          <w:b/>
          <w:color w:val="404040" w:themeColor="text1" w:themeTint="BF"/>
          <w:u w:val="single"/>
          <w:lang w:val="en-AU"/>
        </w:rPr>
        <w:t>PREPARATION</w:t>
      </w:r>
    </w:p>
    <w:p w14:paraId="128F051A" w14:textId="4C9D2346" w:rsidR="004E0A59" w:rsidRDefault="00507866" w:rsidP="004E0A59">
      <w:pPr>
        <w:rPr>
          <w:rFonts w:ascii="Century Gothic" w:hAnsi="Century Gothic" w:cs="Arial"/>
          <w:color w:val="404040" w:themeColor="text1" w:themeTint="BF"/>
          <w:lang w:val="en-AU"/>
        </w:rPr>
      </w:pPr>
      <w:r>
        <w:rPr>
          <w:rFonts w:ascii="Century Gothic" w:hAnsi="Century Gothic" w:cs="Arial"/>
          <w:noProof/>
          <w:color w:val="404040" w:themeColor="text1" w:themeTint="BF"/>
          <w:lang w:val="en-AU"/>
        </w:rPr>
        <w:drawing>
          <wp:anchor distT="0" distB="0" distL="114300" distR="114300" simplePos="0" relativeHeight="251652608" behindDoc="0" locked="0" layoutInCell="1" allowOverlap="1" wp14:anchorId="39C29B91" wp14:editId="2B9C6815">
            <wp:simplePos x="0" y="0"/>
            <wp:positionH relativeFrom="column">
              <wp:posOffset>2908300</wp:posOffset>
            </wp:positionH>
            <wp:positionV relativeFrom="paragraph">
              <wp:posOffset>182880</wp:posOffset>
            </wp:positionV>
            <wp:extent cx="3335655" cy="1876425"/>
            <wp:effectExtent l="0" t="0" r="0" b="9525"/>
            <wp:wrapSquare wrapText="bothSides"/>
            <wp:docPr id="1" name="Picture 1" descr="A dirt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926_1211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5655" cy="1876425"/>
                    </a:xfrm>
                    <a:prstGeom prst="rect">
                      <a:avLst/>
                    </a:prstGeom>
                  </pic:spPr>
                </pic:pic>
              </a:graphicData>
            </a:graphic>
            <wp14:sizeRelH relativeFrom="page">
              <wp14:pctWidth>0</wp14:pctWidth>
            </wp14:sizeRelH>
            <wp14:sizeRelV relativeFrom="page">
              <wp14:pctHeight>0</wp14:pctHeight>
            </wp14:sizeRelV>
          </wp:anchor>
        </w:drawing>
      </w:r>
      <w:r w:rsidR="004E0A59">
        <w:rPr>
          <w:rFonts w:ascii="Century Gothic" w:hAnsi="Century Gothic" w:cs="Arial"/>
          <w:color w:val="404040" w:themeColor="text1" w:themeTint="BF"/>
          <w:lang w:val="en-AU"/>
        </w:rPr>
        <w:t xml:space="preserve">Our current main project is preparing a spiral garden in between the food forest dam and orchard. Brett and I have shovelled tonnes of manure and mulch and will continue to prepare the soil and hold off planting until the drought ends. Our next step is too look at how we will irrigate this area. </w:t>
      </w:r>
    </w:p>
    <w:p w14:paraId="4C58ADAC" w14:textId="0707ADA4" w:rsidR="004E0A59" w:rsidRDefault="004E0A59" w:rsidP="004E0A59">
      <w:p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The leaves and twigs from the September winds have been raked up and used as mulch in the garden beds around the cabin. </w:t>
      </w:r>
    </w:p>
    <w:p w14:paraId="03AB0578" w14:textId="435F2532" w:rsidR="00507866" w:rsidRPr="00507866" w:rsidRDefault="004E0A59" w:rsidP="001A755A">
      <w:pPr>
        <w:rPr>
          <w:rFonts w:ascii="Century Gothic" w:hAnsi="Century Gothic" w:cs="Arial"/>
          <w:color w:val="404040" w:themeColor="text1" w:themeTint="BF"/>
          <w:lang w:val="en-AU"/>
        </w:rPr>
      </w:pPr>
      <w:r>
        <w:rPr>
          <w:rFonts w:ascii="Century Gothic" w:hAnsi="Century Gothic" w:cs="Arial"/>
          <w:color w:val="404040" w:themeColor="text1" w:themeTint="BF"/>
          <w:lang w:val="en-AU"/>
        </w:rPr>
        <w:lastRenderedPageBreak/>
        <w:t xml:space="preserve">In addition, the sticks have been put through the mulcher to create a bed of mulch in the terraced garden </w:t>
      </w:r>
      <w:r w:rsidR="00BB5422">
        <w:rPr>
          <w:rFonts w:ascii="Century Gothic" w:hAnsi="Century Gothic" w:cs="Arial"/>
          <w:color w:val="404040" w:themeColor="text1" w:themeTint="BF"/>
          <w:lang w:val="en-AU"/>
        </w:rPr>
        <w:t xml:space="preserve">at the base of the food forest dam. I am growing pumpkins and melons from seed, and these will be planted in this area in October.  </w:t>
      </w:r>
    </w:p>
    <w:p w14:paraId="509CBB83" w14:textId="3DC68361" w:rsidR="009E5983" w:rsidRPr="00CF7383" w:rsidRDefault="009E5983" w:rsidP="001A755A">
      <w:pPr>
        <w:rPr>
          <w:rFonts w:ascii="Century Gothic" w:hAnsi="Century Gothic" w:cs="Arial"/>
          <w:color w:val="404040" w:themeColor="text1" w:themeTint="BF"/>
          <w:u w:val="single"/>
          <w:lang w:val="en-AU"/>
        </w:rPr>
      </w:pPr>
      <w:r>
        <w:rPr>
          <w:rFonts w:ascii="Century Gothic" w:hAnsi="Century Gothic" w:cs="Arial"/>
          <w:b/>
          <w:color w:val="404040" w:themeColor="text1" w:themeTint="BF"/>
          <w:u w:val="single"/>
          <w:lang w:val="en-AU"/>
        </w:rPr>
        <w:t>SEWING SEEDS</w:t>
      </w:r>
    </w:p>
    <w:p w14:paraId="62178D9B" w14:textId="3F99594C" w:rsidR="00394FFB" w:rsidRDefault="00394FFB" w:rsidP="00394FFB">
      <w:pPr>
        <w:pStyle w:val="ListParagraph"/>
        <w:numPr>
          <w:ilvl w:val="0"/>
          <w:numId w:val="5"/>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Go through all seeds and organise for planting and storage.</w:t>
      </w:r>
    </w:p>
    <w:p w14:paraId="27D26A22" w14:textId="7846CBFE" w:rsidR="00CF7383" w:rsidRPr="00CF7383" w:rsidRDefault="00CF7383" w:rsidP="00CF7383">
      <w:pPr>
        <w:pStyle w:val="ListParagraph"/>
        <w:numPr>
          <w:ilvl w:val="0"/>
          <w:numId w:val="5"/>
        </w:numPr>
        <w:rPr>
          <w:rFonts w:ascii="Century Gothic" w:hAnsi="Century Gothic" w:cs="Arial"/>
          <w:color w:val="404040" w:themeColor="text1" w:themeTint="BF"/>
          <w:lang w:val="en-AU"/>
        </w:rPr>
      </w:pPr>
      <w:r w:rsidRPr="00CF7383">
        <w:rPr>
          <w:rFonts w:ascii="Century Gothic" w:hAnsi="Century Gothic" w:cs="Arial"/>
          <w:color w:val="404040" w:themeColor="text1" w:themeTint="BF"/>
          <w:lang w:val="en-AU"/>
        </w:rPr>
        <w:t>Sew in pots or directly in ground depending on species</w:t>
      </w:r>
      <w:r w:rsidR="00510749">
        <w:rPr>
          <w:rFonts w:ascii="Century Gothic" w:hAnsi="Century Gothic" w:cs="Arial"/>
          <w:color w:val="404040" w:themeColor="text1" w:themeTint="BF"/>
          <w:lang w:val="en-AU"/>
        </w:rPr>
        <w:t xml:space="preserve"> and protect from frost or winds if necessary. </w:t>
      </w:r>
      <w:r w:rsidR="00BB5422">
        <w:rPr>
          <w:rFonts w:ascii="Century Gothic" w:hAnsi="Century Gothic" w:cs="Arial"/>
          <w:color w:val="404040" w:themeColor="text1" w:themeTint="BF"/>
          <w:lang w:val="en-AU"/>
        </w:rPr>
        <w:t xml:space="preserve">We’ve made a variety of </w:t>
      </w:r>
      <w:hyperlink r:id="rId9" w:history="1">
        <w:r w:rsidR="00BB5422" w:rsidRPr="00E526FB">
          <w:rPr>
            <w:rStyle w:val="Hyperlink"/>
            <w:rFonts w:ascii="Century Gothic" w:hAnsi="Century Gothic" w:cs="Arial"/>
            <w:lang w:val="en-AU"/>
          </w:rPr>
          <w:t>toilet paper</w:t>
        </w:r>
      </w:hyperlink>
      <w:r w:rsidR="00BB5422">
        <w:rPr>
          <w:rFonts w:ascii="Century Gothic" w:hAnsi="Century Gothic" w:cs="Arial"/>
          <w:color w:val="404040" w:themeColor="text1" w:themeTint="BF"/>
          <w:lang w:val="en-AU"/>
        </w:rPr>
        <w:t xml:space="preserve"> roll seedling pots. </w:t>
      </w:r>
    </w:p>
    <w:p w14:paraId="494D77E4" w14:textId="14541A7F" w:rsidR="00A96866" w:rsidRDefault="00507866" w:rsidP="009E5983">
      <w:pPr>
        <w:pStyle w:val="ListParagraph"/>
        <w:numPr>
          <w:ilvl w:val="0"/>
          <w:numId w:val="1"/>
        </w:numPr>
        <w:rPr>
          <w:rFonts w:ascii="Century Gothic" w:hAnsi="Century Gothic" w:cs="Arial"/>
          <w:color w:val="404040" w:themeColor="text1" w:themeTint="BF"/>
          <w:lang w:val="en-AU"/>
        </w:rPr>
      </w:pPr>
      <w:r>
        <w:rPr>
          <w:rFonts w:ascii="Century Gothic" w:hAnsi="Century Gothic" w:cs="Arial"/>
          <w:noProof/>
          <w:color w:val="404040" w:themeColor="text1" w:themeTint="BF"/>
          <w:lang w:val="en-AU"/>
        </w:rPr>
        <w:drawing>
          <wp:anchor distT="0" distB="0" distL="114300" distR="114300" simplePos="0" relativeHeight="251654656" behindDoc="0" locked="0" layoutInCell="1" allowOverlap="1" wp14:anchorId="7FAF5CCF" wp14:editId="4F155B2B">
            <wp:simplePos x="0" y="0"/>
            <wp:positionH relativeFrom="column">
              <wp:posOffset>0</wp:posOffset>
            </wp:positionH>
            <wp:positionV relativeFrom="paragraph">
              <wp:posOffset>145415</wp:posOffset>
            </wp:positionV>
            <wp:extent cx="3064510" cy="2298700"/>
            <wp:effectExtent l="0" t="0" r="2540" b="6350"/>
            <wp:wrapSquare wrapText="bothSides"/>
            <wp:docPr id="2" name="Picture 2" descr="A vase of flow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sturtiums.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3064510" cy="2298700"/>
                    </a:xfrm>
                    <a:prstGeom prst="rect">
                      <a:avLst/>
                    </a:prstGeom>
                  </pic:spPr>
                </pic:pic>
              </a:graphicData>
            </a:graphic>
            <wp14:sizeRelH relativeFrom="page">
              <wp14:pctWidth>0</wp14:pctWidth>
            </wp14:sizeRelH>
            <wp14:sizeRelV relativeFrom="page">
              <wp14:pctHeight>0</wp14:pctHeight>
            </wp14:sizeRelV>
          </wp:anchor>
        </w:drawing>
      </w:r>
      <w:r w:rsidR="00A96866">
        <w:rPr>
          <w:rFonts w:ascii="Century Gothic" w:hAnsi="Century Gothic" w:cs="Arial"/>
          <w:color w:val="404040" w:themeColor="text1" w:themeTint="BF"/>
          <w:lang w:val="en-AU"/>
        </w:rPr>
        <w:t xml:space="preserve">At Booyong this year we are planting some carrots and spinach for the bunnies. They also love </w:t>
      </w:r>
      <w:hyperlink r:id="rId11" w:history="1">
        <w:r w:rsidR="00BB5422" w:rsidRPr="00E526FB">
          <w:rPr>
            <w:rStyle w:val="Hyperlink"/>
            <w:rFonts w:ascii="Century Gothic" w:hAnsi="Century Gothic" w:cs="Arial"/>
            <w:lang w:val="en-AU"/>
          </w:rPr>
          <w:t>Nasturtiums</w:t>
        </w:r>
      </w:hyperlink>
      <w:r w:rsidR="00BB5422">
        <w:rPr>
          <w:rFonts w:ascii="Century Gothic" w:hAnsi="Century Gothic" w:cs="Arial"/>
          <w:color w:val="404040" w:themeColor="text1" w:themeTint="BF"/>
          <w:lang w:val="en-AU"/>
        </w:rPr>
        <w:t>,</w:t>
      </w:r>
      <w:r w:rsidR="00A96866">
        <w:rPr>
          <w:rFonts w:ascii="Century Gothic" w:hAnsi="Century Gothic" w:cs="Arial"/>
          <w:color w:val="404040" w:themeColor="text1" w:themeTint="BF"/>
          <w:lang w:val="en-AU"/>
        </w:rPr>
        <w:t xml:space="preserve"> so we’ll pop these in too! </w:t>
      </w:r>
    </w:p>
    <w:p w14:paraId="4749DB32" w14:textId="14051903" w:rsidR="002A31C9" w:rsidRPr="002A31C9" w:rsidRDefault="00BB5422" w:rsidP="002A31C9">
      <w:pPr>
        <w:pStyle w:val="ListParagraph"/>
        <w:numPr>
          <w:ilvl w:val="0"/>
          <w:numId w:val="1"/>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In Sydney, we’ve planted a variety of seedlings we intend to bring to Booyong - </w:t>
      </w:r>
      <w:r w:rsidR="002A31C9" w:rsidRPr="002A31C9">
        <w:rPr>
          <w:rFonts w:ascii="Century Gothic" w:hAnsi="Century Gothic" w:cs="Arial"/>
          <w:color w:val="404040" w:themeColor="text1" w:themeTint="BF"/>
          <w:lang w:val="en-AU"/>
        </w:rPr>
        <w:t>Amaranth</w:t>
      </w:r>
      <w:r>
        <w:rPr>
          <w:rFonts w:ascii="Century Gothic" w:hAnsi="Century Gothic" w:cs="Arial"/>
          <w:color w:val="404040" w:themeColor="text1" w:themeTint="BF"/>
          <w:lang w:val="en-AU"/>
        </w:rPr>
        <w:t xml:space="preserve">, globe artichokes, asparagus, , climbing and bush beans, beetroot, broccoli, cape gooseberry, capsicum, cabbage, carrot, celery, chicory,  cucumber, kohlrabi, leeks, mustard greens, peas, parsnip, potato, sunflower, pumpkin, radish, rockmelon, watermelon, sage, tomatoes, zucchini, </w:t>
      </w:r>
    </w:p>
    <w:p w14:paraId="7487B7F5" w14:textId="5236251B" w:rsidR="00BB5422" w:rsidRDefault="002A31C9" w:rsidP="00BB5422">
      <w:pPr>
        <w:pStyle w:val="ListParagraph"/>
        <w:numPr>
          <w:ilvl w:val="0"/>
          <w:numId w:val="1"/>
        </w:numPr>
        <w:rPr>
          <w:rFonts w:ascii="Century Gothic" w:hAnsi="Century Gothic" w:cs="Arial"/>
          <w:color w:val="404040" w:themeColor="text1" w:themeTint="BF"/>
          <w:lang w:val="en-AU"/>
        </w:rPr>
      </w:pPr>
      <w:r w:rsidRPr="002A31C9">
        <w:rPr>
          <w:rFonts w:ascii="Century Gothic" w:hAnsi="Century Gothic" w:cs="Arial"/>
          <w:color w:val="404040" w:themeColor="text1" w:themeTint="BF"/>
          <w:lang w:val="en-AU"/>
        </w:rPr>
        <w:t xml:space="preserve">Sow </w:t>
      </w:r>
      <w:r w:rsidR="00BB5422">
        <w:rPr>
          <w:rFonts w:ascii="Century Gothic" w:hAnsi="Century Gothic" w:cs="Arial"/>
          <w:color w:val="404040" w:themeColor="text1" w:themeTint="BF"/>
          <w:lang w:val="en-AU"/>
        </w:rPr>
        <w:t xml:space="preserve">herb </w:t>
      </w:r>
      <w:r w:rsidRPr="002A31C9">
        <w:rPr>
          <w:rFonts w:ascii="Century Gothic" w:hAnsi="Century Gothic" w:cs="Arial"/>
          <w:color w:val="404040" w:themeColor="text1" w:themeTint="BF"/>
          <w:lang w:val="en-AU"/>
        </w:rPr>
        <w:t>seed</w:t>
      </w:r>
      <w:r w:rsidR="00BB5422">
        <w:rPr>
          <w:rFonts w:ascii="Century Gothic" w:hAnsi="Century Gothic" w:cs="Arial"/>
          <w:color w:val="404040" w:themeColor="text1" w:themeTint="BF"/>
          <w:lang w:val="en-AU"/>
        </w:rPr>
        <w:t xml:space="preserve">s of chives, coriander, basil, fennel, mint, </w:t>
      </w:r>
      <w:hyperlink r:id="rId12" w:history="1">
        <w:r w:rsidR="00BB5422" w:rsidRPr="00E526FB">
          <w:rPr>
            <w:rStyle w:val="Hyperlink"/>
            <w:rFonts w:ascii="Century Gothic" w:hAnsi="Century Gothic" w:cs="Arial"/>
            <w:lang w:val="en-AU"/>
          </w:rPr>
          <w:t>oregano</w:t>
        </w:r>
      </w:hyperlink>
      <w:r w:rsidR="00BB5422">
        <w:rPr>
          <w:rFonts w:ascii="Century Gothic" w:hAnsi="Century Gothic" w:cs="Arial"/>
          <w:color w:val="404040" w:themeColor="text1" w:themeTint="BF"/>
          <w:lang w:val="en-AU"/>
        </w:rPr>
        <w:t xml:space="preserve">. </w:t>
      </w:r>
    </w:p>
    <w:p w14:paraId="372986B9" w14:textId="254DFAED" w:rsidR="00BB5422" w:rsidRDefault="00BB5422" w:rsidP="00BB5422">
      <w:pPr>
        <w:rPr>
          <w:rFonts w:ascii="Century Gothic" w:hAnsi="Century Gothic" w:cs="Arial"/>
          <w:b/>
          <w:bCs/>
          <w:color w:val="404040" w:themeColor="text1" w:themeTint="BF"/>
          <w:u w:val="single"/>
          <w:lang w:val="en-AU"/>
        </w:rPr>
      </w:pPr>
      <w:r w:rsidRPr="00BB5422">
        <w:rPr>
          <w:rFonts w:ascii="Century Gothic" w:hAnsi="Century Gothic" w:cs="Arial"/>
          <w:b/>
          <w:bCs/>
          <w:color w:val="404040" w:themeColor="text1" w:themeTint="BF"/>
          <w:u w:val="single"/>
          <w:lang w:val="en-AU"/>
        </w:rPr>
        <w:t>PLANT</w:t>
      </w:r>
    </w:p>
    <w:p w14:paraId="3BA01EC7" w14:textId="0FE12A8C" w:rsidR="00BB5422" w:rsidRPr="00BB5422" w:rsidRDefault="00BB5422" w:rsidP="00BB5422">
      <w:pPr>
        <w:pStyle w:val="ListParagraph"/>
        <w:numPr>
          <w:ilvl w:val="0"/>
          <w:numId w:val="1"/>
        </w:numPr>
        <w:rPr>
          <w:rFonts w:ascii="Century Gothic" w:hAnsi="Century Gothic" w:cs="Arial"/>
          <w:color w:val="404040" w:themeColor="text1" w:themeTint="BF"/>
          <w:lang w:val="en-AU"/>
        </w:rPr>
      </w:pPr>
      <w:r w:rsidRPr="006A24A5">
        <w:rPr>
          <w:rFonts w:ascii="Century Gothic" w:hAnsi="Century Gothic" w:cs="Arial"/>
          <w:color w:val="404040" w:themeColor="text1" w:themeTint="BF"/>
          <w:lang w:val="en-AU"/>
        </w:rPr>
        <w:t xml:space="preserve">Plant Legumes - Red Clover August - October for nitrogen under </w:t>
      </w:r>
      <w:hyperlink r:id="rId13" w:history="1">
        <w:r w:rsidRPr="00E526FB">
          <w:rPr>
            <w:rStyle w:val="Hyperlink"/>
            <w:rFonts w:ascii="Century Gothic" w:hAnsi="Century Gothic" w:cs="Arial"/>
            <w:lang w:val="en-AU"/>
          </w:rPr>
          <w:t>pecan trees</w:t>
        </w:r>
      </w:hyperlink>
      <w:r w:rsidRPr="006A24A5">
        <w:rPr>
          <w:rFonts w:ascii="Century Gothic" w:hAnsi="Century Gothic" w:cs="Arial"/>
          <w:color w:val="404040" w:themeColor="text1" w:themeTint="BF"/>
          <w:lang w:val="en-AU"/>
        </w:rPr>
        <w:t xml:space="preserve"> </w:t>
      </w:r>
    </w:p>
    <w:p w14:paraId="6670C382" w14:textId="0A90E38E" w:rsidR="00BB5422" w:rsidRPr="00BB5422" w:rsidRDefault="00BB5422" w:rsidP="00BB5422">
      <w:pPr>
        <w:rPr>
          <w:rFonts w:ascii="Century Gothic" w:hAnsi="Century Gothic" w:cs="Arial"/>
          <w:b/>
          <w:bCs/>
          <w:color w:val="404040" w:themeColor="text1" w:themeTint="BF"/>
          <w:u w:val="single"/>
          <w:lang w:val="en-AU"/>
        </w:rPr>
      </w:pPr>
      <w:r w:rsidRPr="00BB5422">
        <w:rPr>
          <w:rFonts w:ascii="Century Gothic" w:hAnsi="Century Gothic" w:cs="Arial"/>
          <w:b/>
          <w:bCs/>
          <w:color w:val="404040" w:themeColor="text1" w:themeTint="BF"/>
          <w:u w:val="single"/>
          <w:lang w:val="en-AU"/>
        </w:rPr>
        <w:t>ROUTINE CARE</w:t>
      </w:r>
    </w:p>
    <w:p w14:paraId="7D508912" w14:textId="14ADAA20" w:rsidR="00923E11" w:rsidRPr="00BB5422" w:rsidRDefault="003E6AE1" w:rsidP="00BB5422">
      <w:pPr>
        <w:pStyle w:val="ListParagraph"/>
        <w:numPr>
          <w:ilvl w:val="0"/>
          <w:numId w:val="9"/>
        </w:numPr>
        <w:rPr>
          <w:rFonts w:ascii="Century Gothic" w:hAnsi="Century Gothic" w:cs="Arial"/>
          <w:color w:val="404040" w:themeColor="text1" w:themeTint="BF"/>
          <w:lang w:val="en-AU"/>
        </w:rPr>
      </w:pPr>
      <w:r w:rsidRPr="00BB5422">
        <w:rPr>
          <w:rFonts w:ascii="Century Gothic" w:hAnsi="Century Gothic" w:cs="Arial"/>
          <w:color w:val="404040" w:themeColor="text1" w:themeTint="BF"/>
          <w:lang w:val="en-AU"/>
        </w:rPr>
        <w:t xml:space="preserve">Fertilize </w:t>
      </w:r>
      <w:hyperlink r:id="rId14" w:history="1">
        <w:r w:rsidR="00394FFB" w:rsidRPr="00E526FB">
          <w:rPr>
            <w:rStyle w:val="Hyperlink"/>
            <w:rFonts w:ascii="Century Gothic" w:hAnsi="Century Gothic" w:cs="Arial"/>
            <w:lang w:val="en-AU"/>
          </w:rPr>
          <w:t>Persimmon</w:t>
        </w:r>
        <w:r w:rsidRPr="00E526FB">
          <w:rPr>
            <w:rStyle w:val="Hyperlink"/>
            <w:rFonts w:ascii="Century Gothic" w:hAnsi="Century Gothic" w:cs="Arial"/>
            <w:lang w:val="en-AU"/>
          </w:rPr>
          <w:t xml:space="preserve"> tree</w:t>
        </w:r>
      </w:hyperlink>
      <w:r w:rsidRPr="00BB5422">
        <w:rPr>
          <w:rFonts w:ascii="Century Gothic" w:hAnsi="Century Gothic" w:cs="Arial"/>
          <w:color w:val="404040" w:themeColor="text1" w:themeTint="BF"/>
          <w:lang w:val="en-AU"/>
        </w:rPr>
        <w:t xml:space="preserve"> with cho</w:t>
      </w:r>
      <w:r w:rsidR="00BB5422">
        <w:rPr>
          <w:rFonts w:ascii="Century Gothic" w:hAnsi="Century Gothic" w:cs="Arial"/>
          <w:color w:val="404040" w:themeColor="text1" w:themeTint="BF"/>
          <w:lang w:val="en-AU"/>
        </w:rPr>
        <w:t>o</w:t>
      </w:r>
      <w:r w:rsidRPr="00BB5422">
        <w:rPr>
          <w:rFonts w:ascii="Century Gothic" w:hAnsi="Century Gothic" w:cs="Arial"/>
          <w:color w:val="404040" w:themeColor="text1" w:themeTint="BF"/>
          <w:lang w:val="en-AU"/>
        </w:rPr>
        <w:t>k manure and blood and bone</w:t>
      </w:r>
    </w:p>
    <w:p w14:paraId="7E8078F8" w14:textId="42224073" w:rsidR="00506AA1" w:rsidRPr="00BB5422" w:rsidRDefault="00506AA1" w:rsidP="00BB5422">
      <w:pPr>
        <w:pStyle w:val="ListParagraph"/>
        <w:numPr>
          <w:ilvl w:val="0"/>
          <w:numId w:val="9"/>
        </w:numPr>
        <w:rPr>
          <w:rFonts w:ascii="Century Gothic" w:hAnsi="Century Gothic" w:cs="Arial"/>
          <w:color w:val="404040" w:themeColor="text1" w:themeTint="BF"/>
          <w:lang w:val="en-AU"/>
        </w:rPr>
      </w:pPr>
      <w:r w:rsidRPr="00BB5422">
        <w:rPr>
          <w:rFonts w:ascii="Century Gothic" w:hAnsi="Century Gothic" w:cs="Arial"/>
          <w:color w:val="404040" w:themeColor="text1" w:themeTint="BF"/>
          <w:lang w:val="en-AU"/>
        </w:rPr>
        <w:t xml:space="preserve">Fertilize Blood Orange with citrus fertiliser. </w:t>
      </w:r>
    </w:p>
    <w:p w14:paraId="7EC8060C" w14:textId="1B98FB7F" w:rsidR="004009A2" w:rsidRPr="00BB5422" w:rsidRDefault="00507866" w:rsidP="00BB5422">
      <w:pPr>
        <w:pStyle w:val="ListParagraph"/>
        <w:numPr>
          <w:ilvl w:val="0"/>
          <w:numId w:val="9"/>
        </w:numPr>
        <w:rPr>
          <w:rFonts w:ascii="Century Gothic" w:hAnsi="Century Gothic" w:cs="Arial"/>
          <w:color w:val="404040" w:themeColor="text1" w:themeTint="BF"/>
          <w:lang w:val="en-AU"/>
        </w:rPr>
      </w:pPr>
      <w:r>
        <w:rPr>
          <w:rFonts w:ascii="Century Gothic" w:hAnsi="Century Gothic" w:cs="Arial"/>
          <w:noProof/>
          <w:color w:val="404040" w:themeColor="text1" w:themeTint="BF"/>
          <w:lang w:val="en-AU"/>
        </w:rPr>
        <w:drawing>
          <wp:anchor distT="0" distB="0" distL="114300" distR="114300" simplePos="0" relativeHeight="251657728" behindDoc="0" locked="0" layoutInCell="1" allowOverlap="1" wp14:anchorId="5A4548FE" wp14:editId="41AC041C">
            <wp:simplePos x="0" y="0"/>
            <wp:positionH relativeFrom="column">
              <wp:posOffset>3200400</wp:posOffset>
            </wp:positionH>
            <wp:positionV relativeFrom="paragraph">
              <wp:posOffset>273685</wp:posOffset>
            </wp:positionV>
            <wp:extent cx="2744470" cy="1699895"/>
            <wp:effectExtent l="0" t="0" r="0" b="0"/>
            <wp:wrapSquare wrapText="bothSides"/>
            <wp:docPr id="4" name="Picture 4" descr="A close up of a frui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ac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4470" cy="1699895"/>
                    </a:xfrm>
                    <a:prstGeom prst="rect">
                      <a:avLst/>
                    </a:prstGeom>
                  </pic:spPr>
                </pic:pic>
              </a:graphicData>
            </a:graphic>
            <wp14:sizeRelH relativeFrom="page">
              <wp14:pctWidth>0</wp14:pctWidth>
            </wp14:sizeRelH>
            <wp14:sizeRelV relativeFrom="page">
              <wp14:pctHeight>0</wp14:pctHeight>
            </wp14:sizeRelV>
          </wp:anchor>
        </w:drawing>
      </w:r>
      <w:hyperlink r:id="rId16" w:history="1">
        <w:r w:rsidR="00923E11" w:rsidRPr="00E526FB">
          <w:rPr>
            <w:rStyle w:val="Hyperlink"/>
            <w:rFonts w:ascii="Century Gothic" w:hAnsi="Century Gothic" w:cs="Arial"/>
            <w:lang w:val="en-AU"/>
          </w:rPr>
          <w:t>Tropical Peach</w:t>
        </w:r>
      </w:hyperlink>
      <w:r w:rsidR="00923E11" w:rsidRPr="00BB5422">
        <w:rPr>
          <w:rFonts w:ascii="Century Gothic" w:hAnsi="Century Gothic" w:cs="Arial"/>
          <w:color w:val="404040" w:themeColor="text1" w:themeTint="BF"/>
          <w:lang w:val="en-AU"/>
        </w:rPr>
        <w:t xml:space="preserve"> - net it and attach some fruit fly bates and apply seaweed solution</w:t>
      </w:r>
      <w:r w:rsidR="00086B7E">
        <w:rPr>
          <w:rFonts w:ascii="Century Gothic" w:hAnsi="Century Gothic" w:cs="Arial"/>
          <w:color w:val="404040" w:themeColor="text1" w:themeTint="BF"/>
          <w:lang w:val="en-AU"/>
        </w:rPr>
        <w:t xml:space="preserve">. </w:t>
      </w:r>
    </w:p>
    <w:p w14:paraId="47BE21C1" w14:textId="7B758AEA" w:rsidR="00E41FCB" w:rsidRPr="00086B7E" w:rsidRDefault="00B4347D" w:rsidP="00086B7E">
      <w:pPr>
        <w:pStyle w:val="ListParagraph"/>
        <w:numPr>
          <w:ilvl w:val="0"/>
          <w:numId w:val="6"/>
        </w:numPr>
        <w:rPr>
          <w:rFonts w:ascii="Century Gothic" w:hAnsi="Century Gothic" w:cs="Arial"/>
          <w:color w:val="404040" w:themeColor="text1" w:themeTint="BF"/>
          <w:lang w:val="en-AU"/>
        </w:rPr>
      </w:pPr>
      <w:hyperlink r:id="rId17" w:history="1">
        <w:r w:rsidR="00E41FCB" w:rsidRPr="00E526FB">
          <w:rPr>
            <w:rStyle w:val="Hyperlink"/>
            <w:rFonts w:ascii="Century Gothic" w:hAnsi="Century Gothic" w:cs="Arial"/>
            <w:lang w:val="en-AU"/>
          </w:rPr>
          <w:t>Pear</w:t>
        </w:r>
      </w:hyperlink>
      <w:r w:rsidR="00E41FCB" w:rsidRPr="00BB5422">
        <w:rPr>
          <w:rFonts w:ascii="Century Gothic" w:hAnsi="Century Gothic" w:cs="Arial"/>
          <w:color w:val="404040" w:themeColor="text1" w:themeTint="BF"/>
          <w:lang w:val="en-AU"/>
        </w:rPr>
        <w:t xml:space="preserve"> – </w:t>
      </w:r>
      <w:r w:rsidR="00086B7E" w:rsidRPr="008C3E03">
        <w:rPr>
          <w:rFonts w:ascii="Century Gothic" w:hAnsi="Century Gothic" w:cs="Arial"/>
          <w:color w:val="404040" w:themeColor="text1" w:themeTint="BF"/>
          <w:lang w:val="en-AU"/>
        </w:rPr>
        <w:t>Pear Trees can be fed with a sprinkling of blood and bone meal around the outer edge of their drip line (widest edge of outer branches)</w:t>
      </w:r>
      <w:r w:rsidR="00086B7E">
        <w:rPr>
          <w:rFonts w:ascii="Century Gothic" w:hAnsi="Century Gothic" w:cs="Arial"/>
          <w:color w:val="404040" w:themeColor="text1" w:themeTint="BF"/>
          <w:lang w:val="en-AU"/>
        </w:rPr>
        <w:t>. P</w:t>
      </w:r>
      <w:r w:rsidR="00E41FCB" w:rsidRPr="00086B7E">
        <w:rPr>
          <w:rFonts w:ascii="Century Gothic" w:hAnsi="Century Gothic" w:cs="Arial"/>
          <w:color w:val="404040" w:themeColor="text1" w:themeTint="BF"/>
          <w:lang w:val="en-AU"/>
        </w:rPr>
        <w:t xml:space="preserve">lant borage, comfrey, dill and fennel beneath your trees to draw nutrients from deep in the soil and to attract beneficial pollinating and predatory </w:t>
      </w:r>
      <w:r w:rsidR="00E41FCB" w:rsidRPr="00086B7E">
        <w:rPr>
          <w:rFonts w:ascii="Century Gothic" w:hAnsi="Century Gothic" w:cs="Arial"/>
          <w:color w:val="404040" w:themeColor="text1" w:themeTint="BF"/>
          <w:lang w:val="en-AU"/>
        </w:rPr>
        <w:lastRenderedPageBreak/>
        <w:t>insects.</w:t>
      </w:r>
      <w:r w:rsidR="00394FFB" w:rsidRPr="00086B7E">
        <w:rPr>
          <w:rFonts w:ascii="Century Gothic" w:hAnsi="Century Gothic" w:cs="Arial"/>
          <w:color w:val="404040" w:themeColor="text1" w:themeTint="BF"/>
          <w:lang w:val="en-AU"/>
        </w:rPr>
        <w:t xml:space="preserve"> We did plant these at Booyong recently and they have been eaten by animals – it’s a dry season and they are hungry.</w:t>
      </w:r>
    </w:p>
    <w:p w14:paraId="1C7CA70C" w14:textId="19014D7E" w:rsidR="002A4181" w:rsidRPr="00BB5422" w:rsidRDefault="002A4181" w:rsidP="00BB5422">
      <w:pPr>
        <w:pStyle w:val="ListParagraph"/>
        <w:numPr>
          <w:ilvl w:val="0"/>
          <w:numId w:val="9"/>
        </w:numPr>
        <w:rPr>
          <w:rFonts w:ascii="Century Gothic" w:hAnsi="Century Gothic" w:cs="Arial"/>
          <w:color w:val="404040" w:themeColor="text1" w:themeTint="BF"/>
          <w:lang w:val="en-AU"/>
        </w:rPr>
      </w:pPr>
      <w:r w:rsidRPr="00BB5422">
        <w:rPr>
          <w:rFonts w:ascii="Century Gothic" w:hAnsi="Century Gothic" w:cs="Arial"/>
          <w:color w:val="404040" w:themeColor="text1" w:themeTint="BF"/>
          <w:lang w:val="en-AU"/>
        </w:rPr>
        <w:t xml:space="preserve">Fertilise </w:t>
      </w:r>
      <w:hyperlink r:id="rId18" w:history="1">
        <w:r w:rsidR="00E526FB" w:rsidRPr="00E526FB">
          <w:rPr>
            <w:rStyle w:val="Hyperlink"/>
            <w:rFonts w:ascii="Century Gothic" w:hAnsi="Century Gothic" w:cs="Arial"/>
            <w:lang w:val="en-AU"/>
          </w:rPr>
          <w:t>A</w:t>
        </w:r>
        <w:r w:rsidRPr="00E526FB">
          <w:rPr>
            <w:rStyle w:val="Hyperlink"/>
            <w:rFonts w:ascii="Century Gothic" w:hAnsi="Century Gothic" w:cs="Arial"/>
            <w:lang w:val="en-AU"/>
          </w:rPr>
          <w:t>pple tree</w:t>
        </w:r>
      </w:hyperlink>
    </w:p>
    <w:p w14:paraId="44A3D811" w14:textId="375A99E4" w:rsidR="008463B4" w:rsidRPr="00BB5422" w:rsidRDefault="008463B4" w:rsidP="00BB5422">
      <w:pPr>
        <w:pStyle w:val="ListParagraph"/>
        <w:numPr>
          <w:ilvl w:val="0"/>
          <w:numId w:val="9"/>
        </w:numPr>
        <w:rPr>
          <w:rFonts w:ascii="Century Gothic" w:hAnsi="Century Gothic" w:cs="Arial"/>
          <w:color w:val="404040" w:themeColor="text1" w:themeTint="BF"/>
          <w:lang w:val="en-AU"/>
        </w:rPr>
      </w:pPr>
      <w:r w:rsidRPr="00BB5422">
        <w:rPr>
          <w:rFonts w:ascii="Century Gothic" w:hAnsi="Century Gothic" w:cs="Arial"/>
          <w:color w:val="404040" w:themeColor="text1" w:themeTint="BF"/>
          <w:lang w:val="en-AU"/>
        </w:rPr>
        <w:t xml:space="preserve">Fertilise </w:t>
      </w:r>
      <w:hyperlink r:id="rId19" w:history="1">
        <w:r w:rsidRPr="00E526FB">
          <w:rPr>
            <w:rStyle w:val="Hyperlink"/>
            <w:rFonts w:ascii="Century Gothic" w:hAnsi="Century Gothic" w:cs="Arial"/>
            <w:lang w:val="en-AU"/>
          </w:rPr>
          <w:t>Finger limes</w:t>
        </w:r>
      </w:hyperlink>
      <w:r w:rsidRPr="00BB5422">
        <w:rPr>
          <w:rFonts w:ascii="Century Gothic" w:hAnsi="Century Gothic" w:cs="Arial"/>
          <w:color w:val="404040" w:themeColor="text1" w:themeTint="BF"/>
          <w:lang w:val="en-AU"/>
        </w:rPr>
        <w:t xml:space="preserve"> – 1/3 of citrus fertiliser</w:t>
      </w:r>
    </w:p>
    <w:p w14:paraId="60C5D97C" w14:textId="188F2741" w:rsidR="00AC51CC" w:rsidRPr="00BB5422" w:rsidRDefault="00AC51CC" w:rsidP="00BB5422">
      <w:pPr>
        <w:pStyle w:val="ListParagraph"/>
        <w:numPr>
          <w:ilvl w:val="0"/>
          <w:numId w:val="9"/>
        </w:numPr>
        <w:rPr>
          <w:rFonts w:ascii="Century Gothic" w:hAnsi="Century Gothic"/>
        </w:rPr>
      </w:pPr>
      <w:r w:rsidRPr="00BB5422">
        <w:rPr>
          <w:rFonts w:ascii="Century Gothic" w:hAnsi="Century Gothic" w:cs="Arial"/>
          <w:color w:val="404040" w:themeColor="text1" w:themeTint="BF"/>
          <w:lang w:val="en-AU"/>
        </w:rPr>
        <w:t xml:space="preserve">Fertilize Coffee plant with </w:t>
      </w:r>
      <w:r w:rsidRPr="00BB5422">
        <w:rPr>
          <w:rFonts w:ascii="Century Gothic" w:hAnsi="Century Gothic"/>
        </w:rPr>
        <w:t>high potassium fertilizer, they also like potash</w:t>
      </w:r>
      <w:r w:rsidR="00394FFB">
        <w:rPr>
          <w:rFonts w:ascii="Century Gothic" w:hAnsi="Century Gothic"/>
        </w:rPr>
        <w:t xml:space="preserve">. Sadly, we lost our coffee plant over Winter and will replace it next Spring after the drought has broken. </w:t>
      </w:r>
    </w:p>
    <w:p w14:paraId="5112F3B5" w14:textId="77777777" w:rsidR="00E526FB" w:rsidRDefault="005032F1" w:rsidP="00394FFB">
      <w:pPr>
        <w:pStyle w:val="ListParagraph"/>
        <w:numPr>
          <w:ilvl w:val="0"/>
          <w:numId w:val="6"/>
        </w:numPr>
        <w:rPr>
          <w:rFonts w:ascii="Century Gothic" w:hAnsi="Century Gothic" w:cs="Arial"/>
          <w:color w:val="404040" w:themeColor="text1" w:themeTint="BF"/>
          <w:lang w:val="en-AU"/>
        </w:rPr>
      </w:pPr>
      <w:r w:rsidRPr="00E526FB">
        <w:rPr>
          <w:rFonts w:ascii="Century Gothic" w:hAnsi="Century Gothic" w:cs="Arial"/>
          <w:color w:val="404040" w:themeColor="text1" w:themeTint="BF"/>
          <w:lang w:val="en-AU"/>
        </w:rPr>
        <w:t xml:space="preserve">Fertilise </w:t>
      </w:r>
      <w:hyperlink r:id="rId20" w:history="1">
        <w:r w:rsidRPr="00E526FB">
          <w:rPr>
            <w:rStyle w:val="Hyperlink"/>
            <w:rFonts w:ascii="Century Gothic" w:hAnsi="Century Gothic" w:cs="Arial"/>
            <w:lang w:val="en-AU"/>
          </w:rPr>
          <w:t>Jaboticaba</w:t>
        </w:r>
      </w:hyperlink>
      <w:r w:rsidRPr="00E526FB">
        <w:rPr>
          <w:rFonts w:ascii="Century Gothic" w:hAnsi="Century Gothic" w:cs="Arial"/>
          <w:color w:val="404040" w:themeColor="text1" w:themeTint="BF"/>
          <w:lang w:val="en-AU"/>
        </w:rPr>
        <w:t xml:space="preserve"> with a good helping of slow release fertilizer like </w:t>
      </w:r>
      <w:proofErr w:type="spellStart"/>
      <w:r w:rsidRPr="00E526FB">
        <w:rPr>
          <w:rFonts w:ascii="Century Gothic" w:hAnsi="Century Gothic" w:cs="Arial"/>
          <w:color w:val="404040" w:themeColor="text1" w:themeTint="BF"/>
          <w:lang w:val="en-AU"/>
        </w:rPr>
        <w:t>Osmocote</w:t>
      </w:r>
      <w:proofErr w:type="spellEnd"/>
      <w:r w:rsidRPr="00E526FB">
        <w:rPr>
          <w:rFonts w:ascii="Century Gothic" w:hAnsi="Century Gothic" w:cs="Arial"/>
          <w:color w:val="404040" w:themeColor="text1" w:themeTint="BF"/>
          <w:lang w:val="en-AU"/>
        </w:rPr>
        <w:t xml:space="preserve"> and </w:t>
      </w:r>
      <w:r w:rsidR="00394FFB" w:rsidRPr="00E526FB">
        <w:rPr>
          <w:rFonts w:ascii="Century Gothic" w:hAnsi="Century Gothic" w:cs="Arial"/>
          <w:color w:val="404040" w:themeColor="text1" w:themeTint="BF"/>
          <w:lang w:val="en-AU"/>
        </w:rPr>
        <w:t>regularly</w:t>
      </w:r>
      <w:r w:rsidRPr="00E526FB">
        <w:rPr>
          <w:rFonts w:ascii="Century Gothic" w:hAnsi="Century Gothic" w:cs="Arial"/>
          <w:color w:val="404040" w:themeColor="text1" w:themeTint="BF"/>
          <w:lang w:val="en-AU"/>
        </w:rPr>
        <w:t xml:space="preserve"> during the warmer months with a liquid fertilizer</w:t>
      </w:r>
      <w:r w:rsidR="00E526FB">
        <w:rPr>
          <w:rFonts w:ascii="Century Gothic" w:hAnsi="Century Gothic" w:cs="Arial"/>
          <w:color w:val="404040" w:themeColor="text1" w:themeTint="BF"/>
          <w:lang w:val="en-AU"/>
        </w:rPr>
        <w:t xml:space="preserve">. </w:t>
      </w:r>
    </w:p>
    <w:p w14:paraId="14BF1B58" w14:textId="24AA4465" w:rsidR="00394FFB" w:rsidRPr="00E526FB" w:rsidRDefault="00507866" w:rsidP="00394FFB">
      <w:pPr>
        <w:pStyle w:val="ListParagraph"/>
        <w:numPr>
          <w:ilvl w:val="0"/>
          <w:numId w:val="6"/>
        </w:numPr>
        <w:rPr>
          <w:rFonts w:ascii="Century Gothic" w:hAnsi="Century Gothic" w:cs="Arial"/>
          <w:color w:val="404040" w:themeColor="text1" w:themeTint="BF"/>
          <w:lang w:val="en-AU"/>
        </w:rPr>
      </w:pPr>
      <w:r>
        <w:rPr>
          <w:rFonts w:ascii="Century Gothic" w:hAnsi="Century Gothic" w:cs="Arial"/>
          <w:noProof/>
          <w:color w:val="404040" w:themeColor="text1" w:themeTint="BF"/>
          <w:lang w:val="en-AU"/>
        </w:rPr>
        <w:drawing>
          <wp:anchor distT="0" distB="0" distL="114300" distR="114300" simplePos="0" relativeHeight="251659776" behindDoc="0" locked="0" layoutInCell="1" allowOverlap="1" wp14:anchorId="5633CCE1" wp14:editId="1C58FB2B">
            <wp:simplePos x="0" y="0"/>
            <wp:positionH relativeFrom="column">
              <wp:posOffset>457200</wp:posOffset>
            </wp:positionH>
            <wp:positionV relativeFrom="paragraph">
              <wp:posOffset>551180</wp:posOffset>
            </wp:positionV>
            <wp:extent cx="1887220" cy="2832100"/>
            <wp:effectExtent l="0" t="0" r="0" b="6350"/>
            <wp:wrapSquare wrapText="bothSides"/>
            <wp:docPr id="5" name="Picture 5" descr="A close up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gonfruit.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887220" cy="2832100"/>
                    </a:xfrm>
                    <a:prstGeom prst="rect">
                      <a:avLst/>
                    </a:prstGeom>
                  </pic:spPr>
                </pic:pic>
              </a:graphicData>
            </a:graphic>
            <wp14:sizeRelH relativeFrom="page">
              <wp14:pctWidth>0</wp14:pctWidth>
            </wp14:sizeRelH>
            <wp14:sizeRelV relativeFrom="page">
              <wp14:pctHeight>0</wp14:pctHeight>
            </wp14:sizeRelV>
          </wp:anchor>
        </w:drawing>
      </w:r>
      <w:r w:rsidR="00394FFB" w:rsidRPr="00E526FB">
        <w:rPr>
          <w:rFonts w:ascii="Century Gothic" w:hAnsi="Century Gothic" w:cs="Arial"/>
          <w:color w:val="404040" w:themeColor="text1" w:themeTint="BF"/>
          <w:lang w:val="en-AU"/>
        </w:rPr>
        <w:t>Fertilize</w:t>
      </w:r>
      <w:r w:rsidR="00FF04F4" w:rsidRPr="00E526FB">
        <w:rPr>
          <w:rFonts w:ascii="Century Gothic" w:hAnsi="Century Gothic" w:cs="Arial"/>
          <w:color w:val="404040" w:themeColor="text1" w:themeTint="BF"/>
          <w:lang w:val="en-AU"/>
        </w:rPr>
        <w:t xml:space="preserve"> </w:t>
      </w:r>
      <w:hyperlink r:id="rId22" w:history="1">
        <w:r w:rsidR="00FF04F4" w:rsidRPr="00E526FB">
          <w:rPr>
            <w:rStyle w:val="Hyperlink"/>
            <w:rFonts w:ascii="Century Gothic" w:hAnsi="Century Gothic" w:cs="Arial"/>
            <w:lang w:val="en-AU"/>
          </w:rPr>
          <w:t>Olives</w:t>
        </w:r>
      </w:hyperlink>
      <w:r w:rsidR="00FF04F4" w:rsidRPr="00E526FB">
        <w:rPr>
          <w:rFonts w:ascii="Century Gothic" w:hAnsi="Century Gothic" w:cs="Arial"/>
          <w:color w:val="404040" w:themeColor="text1" w:themeTint="BF"/>
          <w:lang w:val="en-AU"/>
        </w:rPr>
        <w:t xml:space="preserve"> - Fertiliser in early spring and late summer with a well-balanced fertiliser, such as Yates Dynamic Lifter Advanced For Fruit &amp; Citrus or </w:t>
      </w:r>
      <w:proofErr w:type="spellStart"/>
      <w:r w:rsidR="00FF04F4" w:rsidRPr="00E526FB">
        <w:rPr>
          <w:rFonts w:ascii="Century Gothic" w:hAnsi="Century Gothic" w:cs="Arial"/>
          <w:color w:val="404040" w:themeColor="text1" w:themeTint="BF"/>
          <w:lang w:val="en-AU"/>
        </w:rPr>
        <w:t>Osmocote</w:t>
      </w:r>
      <w:proofErr w:type="spellEnd"/>
      <w:r w:rsidR="00FF04F4" w:rsidRPr="00E526FB">
        <w:rPr>
          <w:rFonts w:ascii="Century Gothic" w:hAnsi="Century Gothic" w:cs="Arial"/>
          <w:color w:val="404040" w:themeColor="text1" w:themeTint="BF"/>
          <w:lang w:val="en-AU"/>
        </w:rPr>
        <w:t xml:space="preserve"> Plus Organics Fruit &amp; Citrus, which feeds the plant and enriches the soil, too.</w:t>
      </w:r>
    </w:p>
    <w:p w14:paraId="2B644206" w14:textId="262EBD87" w:rsidR="00394FFB" w:rsidRDefault="00394FFB" w:rsidP="00394FFB">
      <w:pPr>
        <w:pStyle w:val="ListParagraph"/>
        <w:numPr>
          <w:ilvl w:val="0"/>
          <w:numId w:val="6"/>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Fertlise </w:t>
      </w:r>
      <w:hyperlink r:id="rId23" w:history="1">
        <w:r w:rsidRPr="00E526FB">
          <w:rPr>
            <w:rStyle w:val="Hyperlink"/>
            <w:rFonts w:ascii="Century Gothic" w:hAnsi="Century Gothic" w:cs="Arial"/>
            <w:lang w:val="en-AU"/>
          </w:rPr>
          <w:t xml:space="preserve">Paw </w:t>
        </w:r>
        <w:proofErr w:type="spellStart"/>
        <w:r w:rsidRPr="00E526FB">
          <w:rPr>
            <w:rStyle w:val="Hyperlink"/>
            <w:rFonts w:ascii="Century Gothic" w:hAnsi="Century Gothic" w:cs="Arial"/>
            <w:lang w:val="en-AU"/>
          </w:rPr>
          <w:t>Paw</w:t>
        </w:r>
        <w:proofErr w:type="spellEnd"/>
        <w:r w:rsidRPr="00E526FB">
          <w:rPr>
            <w:rStyle w:val="Hyperlink"/>
            <w:rFonts w:ascii="Century Gothic" w:hAnsi="Century Gothic" w:cs="Arial"/>
            <w:lang w:val="en-AU"/>
          </w:rPr>
          <w:t xml:space="preserve"> tree</w:t>
        </w:r>
      </w:hyperlink>
      <w:r>
        <w:rPr>
          <w:rFonts w:ascii="Century Gothic" w:hAnsi="Century Gothic" w:cs="Arial"/>
          <w:color w:val="404040" w:themeColor="text1" w:themeTint="BF"/>
          <w:lang w:val="en-AU"/>
        </w:rPr>
        <w:t xml:space="preserve"> with Sea weed every 6-8 weeks before flowering, they also like potash and a sprinkle of gypsum. Don’t overwater to avoid root rot.</w:t>
      </w:r>
    </w:p>
    <w:p w14:paraId="4BDDF604" w14:textId="1EB91DC2" w:rsidR="00394FFB" w:rsidRDefault="00394FFB" w:rsidP="00394FFB">
      <w:pPr>
        <w:pStyle w:val="ListParagraph"/>
        <w:numPr>
          <w:ilvl w:val="0"/>
          <w:numId w:val="6"/>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Fertilise </w:t>
      </w:r>
      <w:hyperlink r:id="rId24" w:history="1">
        <w:r w:rsidRPr="00E526FB">
          <w:rPr>
            <w:rStyle w:val="Hyperlink"/>
            <w:rFonts w:ascii="Century Gothic" w:hAnsi="Century Gothic" w:cs="Arial"/>
            <w:lang w:val="en-AU"/>
          </w:rPr>
          <w:t>Macadamia nut tree</w:t>
        </w:r>
      </w:hyperlink>
      <w:r>
        <w:rPr>
          <w:rFonts w:ascii="Century Gothic" w:hAnsi="Century Gothic" w:cs="Arial"/>
          <w:color w:val="404040" w:themeColor="text1" w:themeTint="BF"/>
          <w:lang w:val="en-AU"/>
        </w:rPr>
        <w:t xml:space="preserve"> -</w:t>
      </w:r>
      <w:r w:rsidRPr="00BD5CBA">
        <w:rPr>
          <w:rFonts w:ascii="Century Gothic" w:hAnsi="Century Gothic" w:cs="Arial"/>
          <w:color w:val="404040" w:themeColor="text1" w:themeTint="BF"/>
          <w:lang w:val="en-AU"/>
        </w:rPr>
        <w:t xml:space="preserve"> When fertilising use a native or citrus plant product as they are sensitive to phosphorus</w:t>
      </w:r>
      <w:r w:rsidRPr="00394FFB">
        <w:rPr>
          <w:rFonts w:ascii="Century Gothic" w:hAnsi="Century Gothic" w:cs="Arial"/>
          <w:color w:val="404040" w:themeColor="text1" w:themeTint="BF"/>
          <w:lang w:val="en-AU"/>
        </w:rPr>
        <w:t xml:space="preserve"> </w:t>
      </w:r>
    </w:p>
    <w:p w14:paraId="269D5E40" w14:textId="2EF5BEED" w:rsidR="00394FFB" w:rsidRPr="008C3E03" w:rsidRDefault="00394FFB" w:rsidP="008C3E03">
      <w:pPr>
        <w:pStyle w:val="ListParagraph"/>
        <w:numPr>
          <w:ilvl w:val="0"/>
          <w:numId w:val="6"/>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Fertlise </w:t>
      </w:r>
      <w:hyperlink r:id="rId25" w:history="1">
        <w:proofErr w:type="spellStart"/>
        <w:r w:rsidRPr="00E533BB">
          <w:rPr>
            <w:rStyle w:val="Hyperlink"/>
            <w:rFonts w:ascii="Century Gothic" w:hAnsi="Century Gothic" w:cs="Arial"/>
            <w:lang w:val="en-AU"/>
          </w:rPr>
          <w:t>Dragonfruit</w:t>
        </w:r>
        <w:proofErr w:type="spellEnd"/>
      </w:hyperlink>
      <w:r>
        <w:rPr>
          <w:rFonts w:ascii="Century Gothic" w:hAnsi="Century Gothic" w:cs="Arial"/>
          <w:color w:val="404040" w:themeColor="text1" w:themeTint="BF"/>
          <w:lang w:val="en-AU"/>
        </w:rPr>
        <w:t xml:space="preserve"> with light fertiliser (Chicken manure) and lime. Make sure it is mulched well in preparation for summer and take any cuttings from </w:t>
      </w:r>
      <w:proofErr w:type="spellStart"/>
      <w:r>
        <w:rPr>
          <w:rFonts w:ascii="Century Gothic" w:hAnsi="Century Gothic" w:cs="Arial"/>
          <w:color w:val="404040" w:themeColor="text1" w:themeTint="BF"/>
          <w:lang w:val="en-AU"/>
        </w:rPr>
        <w:t>ariel</w:t>
      </w:r>
      <w:proofErr w:type="spellEnd"/>
      <w:r>
        <w:rPr>
          <w:rFonts w:ascii="Century Gothic" w:hAnsi="Century Gothic" w:cs="Arial"/>
          <w:color w:val="404040" w:themeColor="text1" w:themeTint="BF"/>
          <w:lang w:val="en-AU"/>
        </w:rPr>
        <w:t xml:space="preserve"> roots on pole. </w:t>
      </w:r>
    </w:p>
    <w:p w14:paraId="638E5D1A" w14:textId="6D32FFBC" w:rsidR="00394FFB" w:rsidRDefault="00394FFB" w:rsidP="00394FFB">
      <w:pPr>
        <w:pStyle w:val="ListParagraph"/>
        <w:numPr>
          <w:ilvl w:val="0"/>
          <w:numId w:val="6"/>
        </w:numPr>
        <w:rPr>
          <w:rFonts w:ascii="Century Gothic" w:hAnsi="Century Gothic" w:cs="Arial"/>
          <w:color w:val="404040" w:themeColor="text1" w:themeTint="BF"/>
          <w:lang w:val="en-AU"/>
        </w:rPr>
      </w:pPr>
      <w:bookmarkStart w:id="0" w:name="_Hlk6061644"/>
      <w:r>
        <w:rPr>
          <w:rFonts w:ascii="Century Gothic" w:hAnsi="Century Gothic" w:cs="Arial"/>
          <w:color w:val="404040" w:themeColor="text1" w:themeTint="BF"/>
          <w:lang w:val="en-AU"/>
        </w:rPr>
        <w:t xml:space="preserve">Fertilise </w:t>
      </w:r>
      <w:hyperlink r:id="rId26" w:history="1">
        <w:r w:rsidRPr="00E526FB">
          <w:rPr>
            <w:rStyle w:val="Hyperlink"/>
            <w:rFonts w:ascii="Century Gothic" w:hAnsi="Century Gothic" w:cs="Arial"/>
            <w:lang w:val="en-AU"/>
          </w:rPr>
          <w:t>Apricots</w:t>
        </w:r>
      </w:hyperlink>
      <w:r>
        <w:rPr>
          <w:rFonts w:ascii="Century Gothic" w:hAnsi="Century Gothic" w:cs="Arial"/>
          <w:color w:val="404040" w:themeColor="text1" w:themeTint="BF"/>
          <w:lang w:val="en-AU"/>
        </w:rPr>
        <w:t xml:space="preserve"> with a </w:t>
      </w:r>
      <w:r w:rsidRPr="00864886">
        <w:rPr>
          <w:rFonts w:ascii="Century Gothic" w:hAnsi="Century Gothic" w:cs="Arial"/>
          <w:color w:val="404040" w:themeColor="text1" w:themeTint="BF"/>
          <w:lang w:val="en-AU"/>
        </w:rPr>
        <w:t>well-balanced organic fertiliser</w:t>
      </w:r>
    </w:p>
    <w:p w14:paraId="67969D90" w14:textId="2B464936" w:rsidR="00394FFB" w:rsidRDefault="00B4347D" w:rsidP="00394FFB">
      <w:pPr>
        <w:pStyle w:val="ListParagraph"/>
        <w:numPr>
          <w:ilvl w:val="0"/>
          <w:numId w:val="6"/>
        </w:numPr>
        <w:rPr>
          <w:rFonts w:ascii="Century Gothic" w:hAnsi="Century Gothic" w:cs="Arial"/>
          <w:color w:val="404040" w:themeColor="text1" w:themeTint="BF"/>
          <w:lang w:val="en-AU"/>
        </w:rPr>
      </w:pPr>
      <w:hyperlink r:id="rId27" w:history="1">
        <w:r w:rsidR="00394FFB" w:rsidRPr="00E526FB">
          <w:rPr>
            <w:rStyle w:val="Hyperlink"/>
            <w:rFonts w:ascii="Century Gothic" w:hAnsi="Century Gothic" w:cs="Arial"/>
            <w:lang w:val="en-AU"/>
          </w:rPr>
          <w:t>Figs</w:t>
        </w:r>
      </w:hyperlink>
      <w:r w:rsidR="00394FFB">
        <w:rPr>
          <w:rFonts w:ascii="Century Gothic" w:hAnsi="Century Gothic" w:cs="Arial"/>
          <w:color w:val="404040" w:themeColor="text1" w:themeTint="BF"/>
          <w:lang w:val="en-AU"/>
        </w:rPr>
        <w:t xml:space="preserve"> – fertilise if new growth is appearing. </w:t>
      </w:r>
    </w:p>
    <w:p w14:paraId="3F37EC24" w14:textId="6419E44D" w:rsidR="00394FFB" w:rsidRPr="004009A2" w:rsidRDefault="00394FFB" w:rsidP="00394FFB">
      <w:pPr>
        <w:pStyle w:val="ListParagraph"/>
        <w:numPr>
          <w:ilvl w:val="0"/>
          <w:numId w:val="6"/>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Fertilize Lemon and </w:t>
      </w:r>
      <w:hyperlink r:id="rId28" w:history="1">
        <w:r w:rsidRPr="00082FBA">
          <w:rPr>
            <w:rStyle w:val="Hyperlink"/>
            <w:rFonts w:ascii="Century Gothic" w:hAnsi="Century Gothic" w:cs="Arial"/>
            <w:lang w:val="en-AU"/>
          </w:rPr>
          <w:t>Lemonade tree</w:t>
        </w:r>
      </w:hyperlink>
      <w:r>
        <w:rPr>
          <w:rFonts w:ascii="Century Gothic" w:hAnsi="Century Gothic" w:cs="Arial"/>
          <w:color w:val="404040" w:themeColor="text1" w:themeTint="BF"/>
          <w:lang w:val="en-AU"/>
        </w:rPr>
        <w:t xml:space="preserve"> with Cow poo, Blood and bone and Citrus fertilizer. </w:t>
      </w:r>
    </w:p>
    <w:bookmarkEnd w:id="0"/>
    <w:p w14:paraId="3AD46668" w14:textId="73EDCC36" w:rsidR="008C3E03" w:rsidRDefault="00394FFB" w:rsidP="008C3E03">
      <w:pPr>
        <w:pStyle w:val="ListParagraph"/>
        <w:numPr>
          <w:ilvl w:val="0"/>
          <w:numId w:val="6"/>
        </w:numPr>
        <w:rPr>
          <w:rFonts w:ascii="Century Gothic" w:hAnsi="Century Gothic" w:cs="Arial"/>
          <w:color w:val="404040" w:themeColor="text1" w:themeTint="BF"/>
          <w:lang w:val="en-AU"/>
        </w:rPr>
      </w:pPr>
      <w:r w:rsidRPr="00D22CEC">
        <w:rPr>
          <w:rFonts w:ascii="Century Gothic" w:hAnsi="Century Gothic" w:cs="Arial"/>
          <w:color w:val="404040" w:themeColor="text1" w:themeTint="BF"/>
          <w:lang w:val="en-AU"/>
        </w:rPr>
        <w:t xml:space="preserve">Water </w:t>
      </w:r>
      <w:hyperlink r:id="rId29" w:history="1">
        <w:r w:rsidRPr="00082FBA">
          <w:rPr>
            <w:rStyle w:val="Hyperlink"/>
            <w:rFonts w:ascii="Century Gothic" w:hAnsi="Century Gothic" w:cs="Arial"/>
            <w:lang w:val="en-AU"/>
          </w:rPr>
          <w:t>pecan trees</w:t>
        </w:r>
      </w:hyperlink>
      <w:r w:rsidRPr="00D22CEC">
        <w:rPr>
          <w:rFonts w:ascii="Century Gothic" w:hAnsi="Century Gothic" w:cs="Arial"/>
          <w:color w:val="404040" w:themeColor="text1" w:themeTint="BF"/>
          <w:lang w:val="en-AU"/>
        </w:rPr>
        <w:t xml:space="preserve"> (1300 litres per day)</w:t>
      </w:r>
      <w:r w:rsidRPr="000F36D1">
        <w:t xml:space="preserve"> </w:t>
      </w:r>
      <w:r>
        <w:rPr>
          <w:rFonts w:ascii="Century Gothic" w:hAnsi="Century Gothic" w:cs="Arial"/>
          <w:color w:val="404040" w:themeColor="text1" w:themeTint="BF"/>
          <w:lang w:val="en-AU"/>
        </w:rPr>
        <w:t>and fertilise</w:t>
      </w:r>
      <w:r w:rsidRPr="000F36D1">
        <w:rPr>
          <w:rFonts w:ascii="Century Gothic" w:hAnsi="Century Gothic" w:cs="Arial"/>
          <w:color w:val="404040" w:themeColor="text1" w:themeTint="BF"/>
          <w:lang w:val="en-AU"/>
        </w:rPr>
        <w:t xml:space="preserve"> with Zinc and nitrogen</w:t>
      </w:r>
      <w:r>
        <w:rPr>
          <w:rFonts w:ascii="Century Gothic" w:hAnsi="Century Gothic" w:cs="Arial"/>
          <w:color w:val="404040" w:themeColor="text1" w:themeTint="BF"/>
          <w:lang w:val="en-AU"/>
        </w:rPr>
        <w:t xml:space="preserve">. </w:t>
      </w:r>
    </w:p>
    <w:p w14:paraId="633D115D" w14:textId="5474AEFF" w:rsidR="00394FFB" w:rsidRPr="00086B7E" w:rsidRDefault="00B4347D" w:rsidP="00086B7E">
      <w:pPr>
        <w:pStyle w:val="ListParagraph"/>
        <w:numPr>
          <w:ilvl w:val="0"/>
          <w:numId w:val="9"/>
        </w:numPr>
        <w:rPr>
          <w:rFonts w:ascii="Century Gothic" w:hAnsi="Century Gothic" w:cs="Arial"/>
          <w:color w:val="404040" w:themeColor="text1" w:themeTint="BF"/>
          <w:lang w:val="en-AU"/>
        </w:rPr>
      </w:pPr>
      <w:hyperlink r:id="rId30" w:history="1">
        <w:r w:rsidR="00394FFB" w:rsidRPr="00082FBA">
          <w:rPr>
            <w:rStyle w:val="Hyperlink"/>
            <w:rFonts w:ascii="Century Gothic" w:hAnsi="Century Gothic" w:cs="Arial"/>
            <w:lang w:val="en-AU"/>
          </w:rPr>
          <w:t>Blueberries</w:t>
        </w:r>
      </w:hyperlink>
      <w:r w:rsidR="00394FFB" w:rsidRPr="00394FFB">
        <w:rPr>
          <w:rFonts w:ascii="Century Gothic" w:hAnsi="Century Gothic" w:cs="Arial"/>
          <w:color w:val="404040" w:themeColor="text1" w:themeTint="BF"/>
          <w:lang w:val="en-AU"/>
        </w:rPr>
        <w:t xml:space="preserve"> - </w:t>
      </w:r>
      <w:r w:rsidR="008C3E03" w:rsidRPr="00394FFB">
        <w:rPr>
          <w:rFonts w:ascii="Century Gothic" w:hAnsi="Century Gothic" w:cs="Arial"/>
          <w:color w:val="404040" w:themeColor="text1" w:themeTint="BF"/>
          <w:lang w:val="en-AU"/>
        </w:rPr>
        <w:t>Add coffee grounds to Blueberries</w:t>
      </w:r>
      <w:r w:rsidR="008C3E03">
        <w:rPr>
          <w:rFonts w:ascii="Century Gothic" w:hAnsi="Century Gothic" w:cs="Arial"/>
          <w:color w:val="404040" w:themeColor="text1" w:themeTint="BF"/>
          <w:lang w:val="en-AU"/>
        </w:rPr>
        <w:t xml:space="preserve"> and </w:t>
      </w:r>
      <w:r w:rsidR="00394FFB" w:rsidRPr="008C3E03">
        <w:rPr>
          <w:rFonts w:ascii="Century Gothic" w:hAnsi="Century Gothic" w:cs="Arial"/>
          <w:color w:val="404040" w:themeColor="text1" w:themeTint="BF"/>
          <w:lang w:val="en-AU"/>
        </w:rPr>
        <w:t xml:space="preserve">while fruiting it doesn’t hurt to feed every couple of weeks with </w:t>
      </w:r>
      <w:proofErr w:type="spellStart"/>
      <w:r w:rsidR="00394FFB" w:rsidRPr="008C3E03">
        <w:rPr>
          <w:rFonts w:ascii="Century Gothic" w:hAnsi="Century Gothic" w:cs="Arial"/>
          <w:color w:val="404040" w:themeColor="text1" w:themeTint="BF"/>
          <w:lang w:val="en-AU"/>
        </w:rPr>
        <w:t>seasol</w:t>
      </w:r>
      <w:proofErr w:type="spellEnd"/>
      <w:r w:rsidR="00394FFB" w:rsidRPr="008C3E03">
        <w:rPr>
          <w:rFonts w:ascii="Century Gothic" w:hAnsi="Century Gothic" w:cs="Arial"/>
          <w:color w:val="404040" w:themeColor="text1" w:themeTint="BF"/>
          <w:lang w:val="en-AU"/>
        </w:rPr>
        <w:t xml:space="preserve"> or liquid fish.</w:t>
      </w:r>
      <w:r w:rsidR="00086B7E" w:rsidRPr="00086B7E">
        <w:rPr>
          <w:rFonts w:ascii="Century Gothic" w:hAnsi="Century Gothic" w:cs="Arial"/>
          <w:color w:val="404040" w:themeColor="text1" w:themeTint="BF"/>
          <w:lang w:val="en-AU"/>
        </w:rPr>
        <w:t xml:space="preserve"> </w:t>
      </w:r>
      <w:r w:rsidR="00086B7E" w:rsidRPr="00D31421">
        <w:rPr>
          <w:rFonts w:ascii="Century Gothic" w:hAnsi="Century Gothic" w:cs="Arial"/>
          <w:color w:val="404040" w:themeColor="text1" w:themeTint="BF"/>
          <w:lang w:val="en-AU"/>
        </w:rPr>
        <w:t>Apply a 10cm thick layer of mulch over the soil around the new bush</w:t>
      </w:r>
      <w:r w:rsidR="00086B7E">
        <w:rPr>
          <w:rFonts w:ascii="Century Gothic" w:hAnsi="Century Gothic" w:cs="Arial"/>
          <w:color w:val="404040" w:themeColor="text1" w:themeTint="BF"/>
          <w:lang w:val="en-AU"/>
        </w:rPr>
        <w:t>.</w:t>
      </w:r>
    </w:p>
    <w:p w14:paraId="45DED27E" w14:textId="0B7BAB2A" w:rsidR="00394FFB" w:rsidRDefault="00394FFB" w:rsidP="00394FFB">
      <w:pPr>
        <w:pStyle w:val="ListParagraph"/>
        <w:numPr>
          <w:ilvl w:val="0"/>
          <w:numId w:val="12"/>
        </w:numPr>
        <w:rPr>
          <w:rFonts w:ascii="Century Gothic" w:hAnsi="Century Gothic" w:cs="Arial"/>
          <w:color w:val="404040" w:themeColor="text1" w:themeTint="BF"/>
          <w:lang w:val="en-AU"/>
        </w:rPr>
      </w:pPr>
      <w:r w:rsidRPr="00394FFB">
        <w:rPr>
          <w:rFonts w:ascii="Century Gothic" w:hAnsi="Century Gothic" w:cs="Arial"/>
          <w:color w:val="404040" w:themeColor="text1" w:themeTint="BF"/>
          <w:lang w:val="en-AU"/>
        </w:rPr>
        <w:t xml:space="preserve">Avocado’s - Searles </w:t>
      </w:r>
      <w:proofErr w:type="spellStart"/>
      <w:r w:rsidRPr="00394FFB">
        <w:rPr>
          <w:rFonts w:ascii="Century Gothic" w:hAnsi="Century Gothic" w:cs="Arial"/>
          <w:color w:val="404040" w:themeColor="text1" w:themeTint="BF"/>
          <w:lang w:val="en-AU"/>
        </w:rPr>
        <w:t>Kickalong</w:t>
      </w:r>
      <w:proofErr w:type="spellEnd"/>
      <w:r w:rsidRPr="00394FFB">
        <w:rPr>
          <w:rFonts w:ascii="Century Gothic" w:hAnsi="Century Gothic" w:cs="Arial"/>
          <w:color w:val="404040" w:themeColor="text1" w:themeTint="BF"/>
          <w:lang w:val="en-AU"/>
        </w:rPr>
        <w:t xml:space="preserve"> Fruit &amp; Flower organic plant in spring, with a bit of extra </w:t>
      </w:r>
      <w:hyperlink r:id="rId31" w:history="1">
        <w:r w:rsidRPr="00082FBA">
          <w:rPr>
            <w:rStyle w:val="Hyperlink"/>
            <w:rFonts w:ascii="Century Gothic" w:hAnsi="Century Gothic" w:cs="Arial"/>
            <w:lang w:val="en-AU"/>
          </w:rPr>
          <w:t>potash</w:t>
        </w:r>
      </w:hyperlink>
      <w:r w:rsidRPr="00394FFB">
        <w:rPr>
          <w:rFonts w:ascii="Century Gothic" w:hAnsi="Century Gothic" w:cs="Arial"/>
          <w:color w:val="404040" w:themeColor="text1" w:themeTint="BF"/>
          <w:lang w:val="en-AU"/>
        </w:rPr>
        <w:t xml:space="preserve"> and add a dusting of a hundred grams per square metre equivalent of gypsum. </w:t>
      </w:r>
      <w:r w:rsidR="00082FBA">
        <w:rPr>
          <w:rFonts w:ascii="Century Gothic" w:hAnsi="Century Gothic" w:cs="Arial"/>
          <w:color w:val="404040" w:themeColor="text1" w:themeTint="BF"/>
          <w:lang w:val="en-AU"/>
        </w:rPr>
        <w:t xml:space="preserve">Unfortunately, we lost our avocado in the frost this year – we intend to replace it next Spring after the drought has broken. </w:t>
      </w:r>
    </w:p>
    <w:p w14:paraId="11443DBA" w14:textId="22E08BAD" w:rsidR="00394FFB" w:rsidRPr="008C3E03" w:rsidRDefault="00B4347D" w:rsidP="008C3E03">
      <w:pPr>
        <w:pStyle w:val="ListParagraph"/>
        <w:numPr>
          <w:ilvl w:val="0"/>
          <w:numId w:val="12"/>
        </w:numPr>
        <w:rPr>
          <w:rFonts w:ascii="Century Gothic" w:hAnsi="Century Gothic" w:cs="Arial"/>
          <w:color w:val="404040" w:themeColor="text1" w:themeTint="BF"/>
          <w:lang w:val="en-AU"/>
        </w:rPr>
      </w:pPr>
      <w:hyperlink r:id="rId32" w:history="1">
        <w:r w:rsidR="008C3E03" w:rsidRPr="00082FBA">
          <w:rPr>
            <w:rStyle w:val="Hyperlink"/>
            <w:rFonts w:ascii="Century Gothic" w:hAnsi="Century Gothic" w:cs="Arial"/>
            <w:lang w:val="en-AU"/>
          </w:rPr>
          <w:t>Mangoes</w:t>
        </w:r>
      </w:hyperlink>
      <w:r w:rsidR="008C3E03" w:rsidRPr="00394FFB">
        <w:rPr>
          <w:rFonts w:ascii="Century Gothic" w:hAnsi="Century Gothic" w:cs="Arial"/>
          <w:color w:val="404040" w:themeColor="text1" w:themeTint="BF"/>
          <w:lang w:val="en-AU"/>
        </w:rPr>
        <w:t xml:space="preserve"> </w:t>
      </w:r>
      <w:r w:rsidR="008C3E03">
        <w:rPr>
          <w:rFonts w:ascii="Century Gothic" w:hAnsi="Century Gothic" w:cs="Arial"/>
          <w:color w:val="404040" w:themeColor="text1" w:themeTint="BF"/>
          <w:lang w:val="en-AU"/>
        </w:rPr>
        <w:t xml:space="preserve">- </w:t>
      </w:r>
      <w:r w:rsidR="008C3E03" w:rsidRPr="00394FFB">
        <w:rPr>
          <w:rFonts w:ascii="Century Gothic" w:hAnsi="Century Gothic" w:cs="Arial"/>
          <w:color w:val="404040" w:themeColor="text1" w:themeTint="BF"/>
          <w:lang w:val="en-AU"/>
        </w:rPr>
        <w:t xml:space="preserve">Mulching </w:t>
      </w:r>
      <w:r w:rsidR="008C3E03">
        <w:rPr>
          <w:rFonts w:ascii="Century Gothic" w:hAnsi="Century Gothic" w:cs="Arial"/>
          <w:color w:val="404040" w:themeColor="text1" w:themeTint="BF"/>
          <w:lang w:val="en-AU"/>
        </w:rPr>
        <w:t>is required and k</w:t>
      </w:r>
      <w:r w:rsidR="008C3E03" w:rsidRPr="00394FFB">
        <w:rPr>
          <w:rFonts w:ascii="Century Gothic" w:hAnsi="Century Gothic" w:cs="Arial"/>
          <w:color w:val="404040" w:themeColor="text1" w:themeTint="BF"/>
          <w:lang w:val="en-AU"/>
        </w:rPr>
        <w:t xml:space="preserve">eep mango trees well-watered </w:t>
      </w:r>
      <w:r w:rsidR="008C3E03">
        <w:rPr>
          <w:rFonts w:ascii="Century Gothic" w:hAnsi="Century Gothic" w:cs="Arial"/>
          <w:color w:val="404040" w:themeColor="text1" w:themeTint="BF"/>
          <w:lang w:val="en-AU"/>
        </w:rPr>
        <w:t>and f</w:t>
      </w:r>
      <w:r w:rsidR="00394FFB" w:rsidRPr="008C3E03">
        <w:rPr>
          <w:rFonts w:ascii="Century Gothic" w:hAnsi="Century Gothic" w:cs="Arial"/>
          <w:color w:val="404040" w:themeColor="text1" w:themeTint="BF"/>
          <w:lang w:val="en-AU"/>
        </w:rPr>
        <w:t xml:space="preserve">eed </w:t>
      </w:r>
      <w:r w:rsidR="008C3E03">
        <w:rPr>
          <w:rFonts w:ascii="Century Gothic" w:hAnsi="Century Gothic" w:cs="Arial"/>
          <w:color w:val="404040" w:themeColor="text1" w:themeTint="BF"/>
          <w:lang w:val="en-AU"/>
        </w:rPr>
        <w:t>with</w:t>
      </w:r>
      <w:r w:rsidR="00394FFB" w:rsidRPr="008C3E03">
        <w:rPr>
          <w:rFonts w:ascii="Century Gothic" w:hAnsi="Century Gothic" w:cs="Arial"/>
          <w:color w:val="404040" w:themeColor="text1" w:themeTint="BF"/>
          <w:lang w:val="en-AU"/>
        </w:rPr>
        <w:t xml:space="preserve"> Fish Emulsion and Seaweed</w:t>
      </w:r>
    </w:p>
    <w:p w14:paraId="77FB6C71" w14:textId="0D60D4D8" w:rsidR="00394FFB" w:rsidRDefault="00394FFB" w:rsidP="00394FFB">
      <w:pPr>
        <w:pStyle w:val="ListParagraph"/>
        <w:numPr>
          <w:ilvl w:val="0"/>
          <w:numId w:val="12"/>
        </w:numPr>
        <w:rPr>
          <w:rFonts w:ascii="Century Gothic" w:hAnsi="Century Gothic" w:cs="Arial"/>
          <w:color w:val="404040" w:themeColor="text1" w:themeTint="BF"/>
          <w:lang w:val="en-AU"/>
        </w:rPr>
      </w:pPr>
      <w:r w:rsidRPr="00394FFB">
        <w:rPr>
          <w:rFonts w:ascii="Century Gothic" w:hAnsi="Century Gothic" w:cs="Arial"/>
          <w:color w:val="404040" w:themeColor="text1" w:themeTint="BF"/>
          <w:lang w:val="en-AU"/>
        </w:rPr>
        <w:t xml:space="preserve">Keep up the water with the </w:t>
      </w:r>
      <w:hyperlink r:id="rId33" w:history="1">
        <w:r w:rsidR="008C3E03" w:rsidRPr="00082FBA">
          <w:rPr>
            <w:rStyle w:val="Hyperlink"/>
            <w:rFonts w:ascii="Century Gothic" w:hAnsi="Century Gothic" w:cs="Arial"/>
            <w:lang w:val="en-AU"/>
          </w:rPr>
          <w:t>P</w:t>
        </w:r>
        <w:r w:rsidRPr="00082FBA">
          <w:rPr>
            <w:rStyle w:val="Hyperlink"/>
            <w:rFonts w:ascii="Century Gothic" w:hAnsi="Century Gothic" w:cs="Arial"/>
            <w:lang w:val="en-AU"/>
          </w:rPr>
          <w:t>omegranate</w:t>
        </w:r>
      </w:hyperlink>
      <w:r w:rsidRPr="00394FFB">
        <w:rPr>
          <w:rFonts w:ascii="Century Gothic" w:hAnsi="Century Gothic" w:cs="Arial"/>
          <w:color w:val="404040" w:themeColor="text1" w:themeTint="BF"/>
          <w:lang w:val="en-AU"/>
        </w:rPr>
        <w:t xml:space="preserve"> and remove suckers from the base of the tree. Fertilise with annual manure or compost. </w:t>
      </w:r>
      <w:bookmarkStart w:id="1" w:name="_Hlk5980972"/>
    </w:p>
    <w:p w14:paraId="1F4B0032" w14:textId="24EFD505" w:rsidR="00394FFB" w:rsidRDefault="00B4347D" w:rsidP="00394FFB">
      <w:pPr>
        <w:pStyle w:val="ListParagraph"/>
        <w:numPr>
          <w:ilvl w:val="0"/>
          <w:numId w:val="12"/>
        </w:numPr>
        <w:rPr>
          <w:rFonts w:ascii="Century Gothic" w:hAnsi="Century Gothic" w:cs="Arial"/>
          <w:color w:val="404040" w:themeColor="text1" w:themeTint="BF"/>
          <w:lang w:val="en-AU"/>
        </w:rPr>
      </w:pPr>
      <w:hyperlink r:id="rId34" w:history="1">
        <w:r w:rsidR="00394FFB" w:rsidRPr="00082FBA">
          <w:rPr>
            <w:rStyle w:val="Hyperlink"/>
            <w:rFonts w:ascii="Century Gothic" w:hAnsi="Century Gothic" w:cs="Arial"/>
            <w:lang w:val="en-AU"/>
          </w:rPr>
          <w:t>Rhubarb</w:t>
        </w:r>
      </w:hyperlink>
      <w:r w:rsidR="00394FFB" w:rsidRPr="00394FFB">
        <w:rPr>
          <w:rFonts w:ascii="Century Gothic" w:hAnsi="Century Gothic" w:cs="Arial"/>
          <w:color w:val="404040" w:themeColor="text1" w:themeTint="BF"/>
          <w:lang w:val="en-AU"/>
        </w:rPr>
        <w:t xml:space="preserve"> - regular feeds of cow and chicken manure in spring. It can also be fertilized with blood and bone and a sprinkling of </w:t>
      </w:r>
      <w:hyperlink r:id="rId35" w:history="1">
        <w:r w:rsidR="00394FFB" w:rsidRPr="00082FBA">
          <w:rPr>
            <w:rStyle w:val="Hyperlink"/>
            <w:rFonts w:ascii="Century Gothic" w:hAnsi="Century Gothic" w:cs="Arial"/>
            <w:lang w:val="en-AU"/>
          </w:rPr>
          <w:t>potash</w:t>
        </w:r>
      </w:hyperlink>
      <w:r w:rsidR="00394FFB" w:rsidRPr="00394FFB">
        <w:rPr>
          <w:rFonts w:ascii="Century Gothic" w:hAnsi="Century Gothic" w:cs="Arial"/>
          <w:color w:val="404040" w:themeColor="text1" w:themeTint="BF"/>
          <w:lang w:val="en-AU"/>
        </w:rPr>
        <w:t>.</w:t>
      </w:r>
    </w:p>
    <w:p w14:paraId="5113E8FF" w14:textId="5B5B5838" w:rsidR="00394FFB" w:rsidRDefault="00B4347D" w:rsidP="00394FFB">
      <w:pPr>
        <w:pStyle w:val="ListParagraph"/>
        <w:numPr>
          <w:ilvl w:val="0"/>
          <w:numId w:val="12"/>
        </w:numPr>
        <w:rPr>
          <w:rFonts w:ascii="Century Gothic" w:hAnsi="Century Gothic" w:cs="Arial"/>
          <w:color w:val="404040" w:themeColor="text1" w:themeTint="BF"/>
          <w:lang w:val="en-AU"/>
        </w:rPr>
      </w:pPr>
      <w:hyperlink r:id="rId36" w:history="1">
        <w:r w:rsidR="00394FFB" w:rsidRPr="00082FBA">
          <w:rPr>
            <w:rStyle w:val="Hyperlink"/>
            <w:rFonts w:ascii="Century Gothic" w:hAnsi="Century Gothic" w:cs="Arial"/>
            <w:lang w:val="en-AU"/>
          </w:rPr>
          <w:t>Grapefruit</w:t>
        </w:r>
      </w:hyperlink>
      <w:r w:rsidR="00394FFB" w:rsidRPr="00394FFB">
        <w:rPr>
          <w:rFonts w:ascii="Century Gothic" w:hAnsi="Century Gothic" w:cs="Arial"/>
          <w:color w:val="404040" w:themeColor="text1" w:themeTint="BF"/>
          <w:lang w:val="en-AU"/>
        </w:rPr>
        <w:t xml:space="preserve"> - iron sulphate. I put one tablespoon in 4 and half litres of water and apply</w:t>
      </w:r>
      <w:bookmarkEnd w:id="1"/>
      <w:r w:rsidR="00394FFB" w:rsidRPr="00394FFB">
        <w:rPr>
          <w:rFonts w:ascii="Century Gothic" w:hAnsi="Century Gothic" w:cs="Arial"/>
          <w:color w:val="404040" w:themeColor="text1" w:themeTint="BF"/>
          <w:lang w:val="en-AU"/>
        </w:rPr>
        <w:t xml:space="preserve">. </w:t>
      </w:r>
    </w:p>
    <w:p w14:paraId="66E829A3" w14:textId="62E712B7" w:rsidR="00394FFB" w:rsidRDefault="00B4347D" w:rsidP="00394FFB">
      <w:pPr>
        <w:pStyle w:val="ListParagraph"/>
        <w:numPr>
          <w:ilvl w:val="0"/>
          <w:numId w:val="12"/>
        </w:numPr>
        <w:rPr>
          <w:rFonts w:ascii="Century Gothic" w:hAnsi="Century Gothic" w:cs="Arial"/>
          <w:color w:val="404040" w:themeColor="text1" w:themeTint="BF"/>
          <w:lang w:val="en-AU"/>
        </w:rPr>
      </w:pPr>
      <w:hyperlink r:id="rId37" w:history="1">
        <w:r w:rsidR="00394FFB" w:rsidRPr="00082FBA">
          <w:rPr>
            <w:rStyle w:val="Hyperlink"/>
            <w:rFonts w:ascii="Century Gothic" w:hAnsi="Century Gothic" w:cs="Arial"/>
            <w:lang w:val="en-AU"/>
          </w:rPr>
          <w:t>Kaffir Lime</w:t>
        </w:r>
      </w:hyperlink>
      <w:r w:rsidR="00394FFB" w:rsidRPr="00394FFB">
        <w:rPr>
          <w:rFonts w:ascii="Century Gothic" w:hAnsi="Century Gothic" w:cs="Arial"/>
          <w:color w:val="404040" w:themeColor="text1" w:themeTint="BF"/>
          <w:lang w:val="en-AU"/>
        </w:rPr>
        <w:t xml:space="preserve"> - Fertilize once in early spring</w:t>
      </w:r>
    </w:p>
    <w:p w14:paraId="20A2B278" w14:textId="4539C0B8" w:rsidR="00394FFB" w:rsidRPr="008C3E03" w:rsidRDefault="00394FFB" w:rsidP="008C3E03">
      <w:pPr>
        <w:pStyle w:val="ListParagraph"/>
        <w:numPr>
          <w:ilvl w:val="0"/>
          <w:numId w:val="6"/>
        </w:numPr>
        <w:rPr>
          <w:rFonts w:ascii="Century Gothic" w:hAnsi="Century Gothic" w:cs="Arial"/>
          <w:color w:val="404040" w:themeColor="text1" w:themeTint="BF"/>
          <w:lang w:val="en-AU"/>
        </w:rPr>
      </w:pPr>
      <w:r w:rsidRPr="00394FFB">
        <w:rPr>
          <w:rFonts w:ascii="Century Gothic" w:hAnsi="Century Gothic" w:cs="Arial"/>
          <w:color w:val="404040" w:themeColor="text1" w:themeTint="BF"/>
          <w:lang w:val="en-AU"/>
        </w:rPr>
        <w:t xml:space="preserve">Fertilize the </w:t>
      </w:r>
      <w:r w:rsidR="008C3E03">
        <w:rPr>
          <w:rFonts w:ascii="Century Gothic" w:hAnsi="Century Gothic" w:cs="Arial"/>
          <w:color w:val="404040" w:themeColor="text1" w:themeTint="BF"/>
          <w:lang w:val="en-AU"/>
        </w:rPr>
        <w:t>M</w:t>
      </w:r>
      <w:r w:rsidRPr="00394FFB">
        <w:rPr>
          <w:rFonts w:ascii="Century Gothic" w:hAnsi="Century Gothic" w:cs="Arial"/>
          <w:color w:val="404040" w:themeColor="text1" w:themeTint="BF"/>
          <w:lang w:val="en-AU"/>
        </w:rPr>
        <w:t xml:space="preserve">andarin in Spring and Winter with cow or chicken manure and </w:t>
      </w:r>
      <w:proofErr w:type="spellStart"/>
      <w:r w:rsidRPr="00394FFB">
        <w:rPr>
          <w:rFonts w:ascii="Century Gothic" w:hAnsi="Century Gothic" w:cs="Arial"/>
          <w:color w:val="404040" w:themeColor="text1" w:themeTint="BF"/>
          <w:lang w:val="en-AU"/>
        </w:rPr>
        <w:t>Seasol</w:t>
      </w:r>
      <w:proofErr w:type="spellEnd"/>
      <w:r w:rsidR="008C3E03">
        <w:rPr>
          <w:rFonts w:ascii="Century Gothic" w:hAnsi="Century Gothic" w:cs="Arial"/>
          <w:color w:val="404040" w:themeColor="text1" w:themeTint="BF"/>
          <w:lang w:val="en-AU"/>
        </w:rPr>
        <w:t xml:space="preserve"> and lightly prune Mandarin after harvest</w:t>
      </w:r>
    </w:p>
    <w:p w14:paraId="5FF97354" w14:textId="4533CA6C" w:rsidR="00394FFB" w:rsidRPr="00394FFB" w:rsidRDefault="00B4347D" w:rsidP="00394FFB">
      <w:pPr>
        <w:pStyle w:val="ListParagraph"/>
        <w:numPr>
          <w:ilvl w:val="0"/>
          <w:numId w:val="12"/>
        </w:numPr>
        <w:rPr>
          <w:rFonts w:ascii="Century Gothic" w:hAnsi="Century Gothic" w:cs="Arial"/>
          <w:color w:val="404040" w:themeColor="text1" w:themeTint="BF"/>
          <w:lang w:val="en-AU"/>
        </w:rPr>
      </w:pPr>
      <w:hyperlink r:id="rId38" w:history="1">
        <w:r w:rsidR="00394FFB" w:rsidRPr="00082FBA">
          <w:rPr>
            <w:rStyle w:val="Hyperlink"/>
            <w:rFonts w:ascii="Century Gothic" w:hAnsi="Century Gothic" w:cs="Arial"/>
            <w:lang w:val="en-AU"/>
          </w:rPr>
          <w:t>Pineapple Guava</w:t>
        </w:r>
      </w:hyperlink>
      <w:r w:rsidR="00394FFB" w:rsidRPr="00394FFB">
        <w:rPr>
          <w:rFonts w:ascii="Century Gothic" w:hAnsi="Century Gothic" w:cs="Arial"/>
          <w:color w:val="404040" w:themeColor="text1" w:themeTint="BF"/>
          <w:lang w:val="en-AU"/>
        </w:rPr>
        <w:t xml:space="preserve"> - Gardeners must water deeply on a regular basis with special caution during flowering and fruiting periods. </w:t>
      </w:r>
    </w:p>
    <w:p w14:paraId="49B9D1D9" w14:textId="661FC75E" w:rsidR="008C3E03" w:rsidRPr="008C3E03" w:rsidRDefault="00394FFB" w:rsidP="00923E11">
      <w:pPr>
        <w:pStyle w:val="ListParagraph"/>
        <w:numPr>
          <w:ilvl w:val="0"/>
          <w:numId w:val="12"/>
        </w:numPr>
        <w:rPr>
          <w:rFonts w:ascii="Century Gothic" w:hAnsi="Century Gothic"/>
        </w:rPr>
      </w:pPr>
      <w:r w:rsidRPr="008C3E03">
        <w:rPr>
          <w:rFonts w:ascii="Century Gothic" w:hAnsi="Century Gothic"/>
        </w:rPr>
        <w:t xml:space="preserve">Remove Rootstock growth which is any new shoots emerging from the main central stem of the tree or coming up from ground level and it all must be removed. Rootstock growth doesn't produce a worthwhile </w:t>
      </w:r>
      <w:proofErr w:type="gramStart"/>
      <w:r w:rsidRPr="008C3E03">
        <w:rPr>
          <w:rFonts w:ascii="Century Gothic" w:hAnsi="Century Gothic"/>
        </w:rPr>
        <w:t>fruit</w:t>
      </w:r>
      <w:proofErr w:type="gramEnd"/>
      <w:r w:rsidRPr="008C3E03">
        <w:rPr>
          <w:rFonts w:ascii="Century Gothic" w:hAnsi="Century Gothic"/>
        </w:rPr>
        <w:t xml:space="preserve"> so all growth needs to be going into your grafts.</w:t>
      </w:r>
    </w:p>
    <w:p w14:paraId="4F27C310" w14:textId="138AAA74" w:rsidR="004E0A59" w:rsidRPr="00394FFB" w:rsidRDefault="004E0A59" w:rsidP="00923E11">
      <w:pPr>
        <w:rPr>
          <w:rFonts w:ascii="Century Gothic" w:hAnsi="Century Gothic" w:cs="Arial"/>
          <w:b/>
          <w:bCs/>
          <w:color w:val="404040" w:themeColor="text1" w:themeTint="BF"/>
          <w:u w:val="single"/>
          <w:lang w:val="en-AU"/>
        </w:rPr>
      </w:pPr>
      <w:r w:rsidRPr="00394FFB">
        <w:rPr>
          <w:rFonts w:ascii="Century Gothic" w:hAnsi="Century Gothic" w:cs="Arial"/>
          <w:b/>
          <w:bCs/>
          <w:color w:val="404040" w:themeColor="text1" w:themeTint="BF"/>
          <w:u w:val="single"/>
          <w:lang w:val="en-AU"/>
        </w:rPr>
        <w:t>HARVESTING</w:t>
      </w:r>
    </w:p>
    <w:p w14:paraId="0483D9C7" w14:textId="3C5077B9" w:rsidR="00394FFB" w:rsidRPr="00086B7E" w:rsidRDefault="00B4347D" w:rsidP="00086B7E">
      <w:pPr>
        <w:pStyle w:val="ListParagraph"/>
        <w:numPr>
          <w:ilvl w:val="0"/>
          <w:numId w:val="15"/>
        </w:numPr>
        <w:rPr>
          <w:rFonts w:ascii="Century Gothic" w:hAnsi="Century Gothic"/>
        </w:rPr>
      </w:pPr>
      <w:hyperlink r:id="rId39" w:history="1">
        <w:r w:rsidR="00394FFB" w:rsidRPr="00082FBA">
          <w:rPr>
            <w:rStyle w:val="Hyperlink"/>
            <w:rFonts w:ascii="Century Gothic" w:hAnsi="Century Gothic"/>
          </w:rPr>
          <w:t>Peach Tree</w:t>
        </w:r>
      </w:hyperlink>
      <w:r w:rsidR="00394FFB" w:rsidRPr="00086B7E">
        <w:rPr>
          <w:rFonts w:ascii="Century Gothic" w:hAnsi="Century Gothic"/>
        </w:rPr>
        <w:t xml:space="preserve"> – The fruit tree is starting to bear fruit and we will leave just a couple of fruits on each branch and choose those closest to the thicker part of the branch, not at the very end of the branch. This will continue to be done until the tree is strong enough to support more fruit. Every year we will allow an increase in fruit production.</w:t>
      </w:r>
    </w:p>
    <w:p w14:paraId="431D651E" w14:textId="79B63DDB" w:rsidR="008C3E03" w:rsidRPr="008C3E03" w:rsidRDefault="00507866" w:rsidP="008C3E03">
      <w:pPr>
        <w:rPr>
          <w:rFonts w:ascii="Century Gothic" w:hAnsi="Century Gothic"/>
          <w:b/>
          <w:bCs/>
          <w:u w:val="single"/>
        </w:rPr>
      </w:pPr>
      <w:r>
        <w:rPr>
          <w:rFonts w:ascii="Century Gothic" w:hAnsi="Century Gothic" w:cs="Arial"/>
          <w:noProof/>
          <w:color w:val="404040" w:themeColor="text1" w:themeTint="BF"/>
          <w:lang w:val="en-AU"/>
        </w:rPr>
        <w:drawing>
          <wp:anchor distT="0" distB="0" distL="114300" distR="114300" simplePos="0" relativeHeight="251661824" behindDoc="0" locked="0" layoutInCell="1" allowOverlap="1" wp14:anchorId="5DE4C9EC" wp14:editId="42BA8F92">
            <wp:simplePos x="0" y="0"/>
            <wp:positionH relativeFrom="column">
              <wp:posOffset>2609850</wp:posOffset>
            </wp:positionH>
            <wp:positionV relativeFrom="paragraph">
              <wp:posOffset>35560</wp:posOffset>
            </wp:positionV>
            <wp:extent cx="3335655" cy="1876425"/>
            <wp:effectExtent l="0" t="0" r="0" b="9525"/>
            <wp:wrapSquare wrapText="bothSides"/>
            <wp:docPr id="6" name="Picture 6"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evillea Moonligh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35655" cy="1876425"/>
                    </a:xfrm>
                    <a:prstGeom prst="rect">
                      <a:avLst/>
                    </a:prstGeom>
                  </pic:spPr>
                </pic:pic>
              </a:graphicData>
            </a:graphic>
            <wp14:sizeRelH relativeFrom="page">
              <wp14:pctWidth>0</wp14:pctWidth>
            </wp14:sizeRelH>
            <wp14:sizeRelV relativeFrom="page">
              <wp14:pctHeight>0</wp14:pctHeight>
            </wp14:sizeRelV>
          </wp:anchor>
        </w:drawing>
      </w:r>
      <w:r w:rsidR="008C3E03" w:rsidRPr="008C3E03">
        <w:rPr>
          <w:rFonts w:ascii="Century Gothic" w:hAnsi="Century Gothic"/>
          <w:b/>
          <w:bCs/>
          <w:u w:val="single"/>
        </w:rPr>
        <w:t>NATIVE GARDEN</w:t>
      </w:r>
    </w:p>
    <w:p w14:paraId="78A0AF4C" w14:textId="2AD99F05" w:rsidR="008C3E03" w:rsidRDefault="008C3E03" w:rsidP="008C3E03">
      <w:pPr>
        <w:pStyle w:val="ListParagraph"/>
        <w:numPr>
          <w:ilvl w:val="0"/>
          <w:numId w:val="6"/>
        </w:numPr>
        <w:rPr>
          <w:rFonts w:ascii="Century Gothic" w:hAnsi="Century Gothic" w:cs="Arial"/>
          <w:color w:val="404040" w:themeColor="text1" w:themeTint="BF"/>
          <w:lang w:val="en-AU"/>
        </w:rPr>
      </w:pPr>
      <w:r w:rsidRPr="008C3E03">
        <w:rPr>
          <w:rFonts w:ascii="Century Gothic" w:hAnsi="Century Gothic"/>
        </w:rPr>
        <w:t xml:space="preserve">Fertilize </w:t>
      </w:r>
      <w:hyperlink r:id="rId41" w:history="1">
        <w:r w:rsidRPr="00082FBA">
          <w:rPr>
            <w:rStyle w:val="Hyperlink"/>
            <w:rFonts w:ascii="Century Gothic" w:hAnsi="Century Gothic"/>
          </w:rPr>
          <w:t>Grevillea Moonlight</w:t>
        </w:r>
      </w:hyperlink>
      <w:r w:rsidRPr="008C3E03">
        <w:rPr>
          <w:rFonts w:ascii="Century Gothic" w:hAnsi="Century Gothic"/>
        </w:rPr>
        <w:t xml:space="preserve"> with Native fertilizer</w:t>
      </w:r>
      <w:bookmarkStart w:id="2" w:name="_Hlk531449284"/>
      <w:r w:rsidRPr="008C3E03">
        <w:rPr>
          <w:rFonts w:ascii="Century Gothic" w:hAnsi="Century Gothic" w:cs="Arial"/>
          <w:color w:val="404040" w:themeColor="text1" w:themeTint="BF"/>
          <w:lang w:val="en-AU"/>
        </w:rPr>
        <w:t xml:space="preserve"> </w:t>
      </w:r>
    </w:p>
    <w:p w14:paraId="59BD0457" w14:textId="7BCBC922" w:rsidR="008C3E03" w:rsidRDefault="008C3E03" w:rsidP="008C3E03">
      <w:pPr>
        <w:pStyle w:val="ListParagraph"/>
        <w:numPr>
          <w:ilvl w:val="0"/>
          <w:numId w:val="6"/>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Grevilleas - </w:t>
      </w:r>
      <w:r w:rsidRPr="00D26E40">
        <w:rPr>
          <w:rFonts w:ascii="Century Gothic" w:hAnsi="Century Gothic" w:cs="Arial"/>
          <w:color w:val="404040" w:themeColor="text1" w:themeTint="BF"/>
          <w:lang w:val="en-AU"/>
        </w:rPr>
        <w:t>At the end of September cut off all the flowers and put them in a vase, then cut the plant back to waist or chest height</w:t>
      </w:r>
      <w:r w:rsidR="00082FBA">
        <w:rPr>
          <w:rFonts w:ascii="Century Gothic" w:hAnsi="Century Gothic" w:cs="Arial"/>
          <w:color w:val="404040" w:themeColor="text1" w:themeTint="BF"/>
          <w:lang w:val="en-AU"/>
        </w:rPr>
        <w:t xml:space="preserve">. </w:t>
      </w:r>
      <w:r w:rsidRPr="00D26E40">
        <w:rPr>
          <w:rFonts w:ascii="Century Gothic" w:hAnsi="Century Gothic" w:cs="Arial"/>
          <w:color w:val="404040" w:themeColor="text1" w:themeTint="BF"/>
          <w:lang w:val="en-AU"/>
        </w:rPr>
        <w:t>You’ll see new growth within a fortnight and the plant will soon be flowering again. Plants that have been left to grow unpruned and have become lank and straggly can be given a rejuvenation prune in spring, right back into hard wood at chest height. The only rule</w:t>
      </w:r>
      <w:r w:rsidR="00082FBA">
        <w:rPr>
          <w:rFonts w:ascii="Century Gothic" w:hAnsi="Century Gothic" w:cs="Arial"/>
          <w:color w:val="404040" w:themeColor="text1" w:themeTint="BF"/>
          <w:lang w:val="en-AU"/>
        </w:rPr>
        <w:t xml:space="preserve"> </w:t>
      </w:r>
      <w:r w:rsidRPr="00D26E40">
        <w:rPr>
          <w:rFonts w:ascii="Century Gothic" w:hAnsi="Century Gothic" w:cs="Arial"/>
          <w:color w:val="404040" w:themeColor="text1" w:themeTint="BF"/>
          <w:lang w:val="en-AU"/>
        </w:rPr>
        <w:t>is to avoid pruning when the weather is wet or very hot.</w:t>
      </w:r>
      <w:bookmarkEnd w:id="2"/>
    </w:p>
    <w:p w14:paraId="2B0A285D" w14:textId="22542CE2" w:rsidR="008C3E03" w:rsidRDefault="008C3E03" w:rsidP="008C3E03">
      <w:pPr>
        <w:pStyle w:val="ListParagraph"/>
        <w:numPr>
          <w:ilvl w:val="0"/>
          <w:numId w:val="6"/>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Garden beds mulched and cabin garden bed weeded.</w:t>
      </w:r>
    </w:p>
    <w:p w14:paraId="124A9E37" w14:textId="642AAB27" w:rsidR="008C3E03" w:rsidRDefault="008C3E03" w:rsidP="008C3E03">
      <w:pPr>
        <w:pStyle w:val="ListParagraph"/>
        <w:numPr>
          <w:ilvl w:val="0"/>
          <w:numId w:val="6"/>
        </w:numPr>
        <w:rPr>
          <w:rFonts w:ascii="Century Gothic" w:hAnsi="Century Gothic" w:cs="Arial"/>
          <w:color w:val="404040" w:themeColor="text1" w:themeTint="BF"/>
          <w:lang w:val="en-AU"/>
        </w:rPr>
      </w:pPr>
      <w:proofErr w:type="spellStart"/>
      <w:r>
        <w:rPr>
          <w:rFonts w:ascii="Century Gothic" w:hAnsi="Century Gothic" w:cs="Arial"/>
          <w:color w:val="404040" w:themeColor="text1" w:themeTint="BF"/>
          <w:lang w:val="en-AU"/>
        </w:rPr>
        <w:t>Frangapani</w:t>
      </w:r>
      <w:proofErr w:type="spellEnd"/>
      <w:r>
        <w:rPr>
          <w:rFonts w:ascii="Century Gothic" w:hAnsi="Century Gothic" w:cs="Arial"/>
          <w:color w:val="404040" w:themeColor="text1" w:themeTint="BF"/>
          <w:lang w:val="en-AU"/>
        </w:rPr>
        <w:t xml:space="preserve"> plants – wire placed around them to protect new growth from </w:t>
      </w:r>
      <w:proofErr w:type="spellStart"/>
      <w:r>
        <w:rPr>
          <w:rFonts w:ascii="Century Gothic" w:hAnsi="Century Gothic" w:cs="Arial"/>
          <w:color w:val="404040" w:themeColor="text1" w:themeTint="BF"/>
          <w:lang w:val="en-AU"/>
        </w:rPr>
        <w:t>roos</w:t>
      </w:r>
      <w:proofErr w:type="spellEnd"/>
      <w:r>
        <w:rPr>
          <w:rFonts w:ascii="Century Gothic" w:hAnsi="Century Gothic" w:cs="Arial"/>
          <w:color w:val="404040" w:themeColor="text1" w:themeTint="BF"/>
          <w:lang w:val="en-AU"/>
        </w:rPr>
        <w:t xml:space="preserve">. </w:t>
      </w:r>
    </w:p>
    <w:p w14:paraId="7FC3A50D" w14:textId="5479EFDE" w:rsidR="008C3E03" w:rsidRPr="008C3E03" w:rsidRDefault="008C3E03" w:rsidP="008C3E03">
      <w:pPr>
        <w:pStyle w:val="ListParagraph"/>
        <w:numPr>
          <w:ilvl w:val="0"/>
          <w:numId w:val="6"/>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Mondo grass planted around outdoor shower.</w:t>
      </w:r>
    </w:p>
    <w:p w14:paraId="443E0961" w14:textId="5464DDFB" w:rsidR="004E0A59" w:rsidRPr="00394FFB" w:rsidRDefault="004E0A59" w:rsidP="00923E11">
      <w:pPr>
        <w:rPr>
          <w:rFonts w:ascii="Century Gothic" w:hAnsi="Century Gothic" w:cs="Arial"/>
          <w:b/>
          <w:bCs/>
          <w:color w:val="404040" w:themeColor="text1" w:themeTint="BF"/>
          <w:u w:val="single"/>
          <w:lang w:val="en-AU"/>
        </w:rPr>
      </w:pPr>
      <w:r w:rsidRPr="00394FFB">
        <w:rPr>
          <w:rFonts w:ascii="Century Gothic" w:hAnsi="Century Gothic" w:cs="Arial"/>
          <w:b/>
          <w:bCs/>
          <w:color w:val="404040" w:themeColor="text1" w:themeTint="BF"/>
          <w:u w:val="single"/>
          <w:lang w:val="en-AU"/>
        </w:rPr>
        <w:t>NATIVE FOOD HARVESTING</w:t>
      </w:r>
    </w:p>
    <w:p w14:paraId="3CA4DA8C" w14:textId="4201BEAC" w:rsidR="004E0A59" w:rsidRDefault="004E0A59" w:rsidP="00923E11">
      <w:pPr>
        <w:rPr>
          <w:rFonts w:ascii="Century Gothic" w:hAnsi="Century Gothic" w:cs="Arial"/>
          <w:b/>
          <w:bCs/>
          <w:color w:val="404040" w:themeColor="text1" w:themeTint="BF"/>
          <w:lang w:val="en-AU"/>
        </w:rPr>
      </w:pPr>
      <w:r w:rsidRPr="00394FFB">
        <w:rPr>
          <w:rFonts w:ascii="Century Gothic" w:hAnsi="Century Gothic" w:cs="Arial"/>
          <w:b/>
          <w:bCs/>
          <w:color w:val="404040" w:themeColor="text1" w:themeTint="BF"/>
          <w:u w:val="single"/>
          <w:lang w:val="en-AU"/>
        </w:rPr>
        <w:t>NATIVE SEED PROPOGATION</w:t>
      </w:r>
      <w:r w:rsidR="00394FFB">
        <w:rPr>
          <w:rFonts w:ascii="Century Gothic" w:hAnsi="Century Gothic" w:cs="Arial"/>
          <w:b/>
          <w:bCs/>
          <w:color w:val="404040" w:themeColor="text1" w:themeTint="BF"/>
          <w:u w:val="single"/>
          <w:lang w:val="en-AU"/>
        </w:rPr>
        <w:t xml:space="preserve"> </w:t>
      </w:r>
      <w:r w:rsidR="00394FFB" w:rsidRPr="00394FFB">
        <w:rPr>
          <w:rFonts w:ascii="Century Gothic" w:hAnsi="Century Gothic" w:cs="Arial"/>
          <w:b/>
          <w:bCs/>
          <w:color w:val="404040" w:themeColor="text1" w:themeTint="BF"/>
          <w:lang w:val="en-AU"/>
        </w:rPr>
        <w:t>– N/A</w:t>
      </w:r>
    </w:p>
    <w:p w14:paraId="57FC9DC8" w14:textId="36A61E5E" w:rsidR="00086B7E" w:rsidRPr="00086B7E" w:rsidRDefault="00086B7E" w:rsidP="00923E11">
      <w:pPr>
        <w:rPr>
          <w:rFonts w:ascii="Century Gothic" w:hAnsi="Century Gothic" w:cs="Arial"/>
          <w:b/>
          <w:bCs/>
          <w:color w:val="404040" w:themeColor="text1" w:themeTint="BF"/>
          <w:u w:val="single"/>
          <w:lang w:val="en-AU"/>
        </w:rPr>
      </w:pPr>
      <w:r w:rsidRPr="00086B7E">
        <w:rPr>
          <w:rFonts w:ascii="Century Gothic" w:hAnsi="Century Gothic" w:cs="Arial"/>
          <w:b/>
          <w:bCs/>
          <w:color w:val="404040" w:themeColor="text1" w:themeTint="BF"/>
          <w:u w:val="single"/>
          <w:lang w:val="en-AU"/>
        </w:rPr>
        <w:lastRenderedPageBreak/>
        <w:t>CARING FOR FARM ANIMALS</w:t>
      </w:r>
    </w:p>
    <w:p w14:paraId="1DE7C834" w14:textId="64B07776" w:rsidR="00086B7E" w:rsidRPr="00086B7E" w:rsidRDefault="00B4347D" w:rsidP="00923E11">
      <w:pPr>
        <w:pStyle w:val="ListParagraph"/>
        <w:numPr>
          <w:ilvl w:val="0"/>
          <w:numId w:val="14"/>
        </w:numPr>
        <w:rPr>
          <w:rFonts w:ascii="Century Gothic" w:hAnsi="Century Gothic" w:cs="Arial"/>
          <w:color w:val="404040" w:themeColor="text1" w:themeTint="BF"/>
          <w:lang w:val="en-AU"/>
        </w:rPr>
      </w:pPr>
      <w:hyperlink r:id="rId42" w:history="1">
        <w:r w:rsidR="00086B7E" w:rsidRPr="00603B7A">
          <w:rPr>
            <w:rStyle w:val="Hyperlink"/>
            <w:rFonts w:ascii="Century Gothic" w:hAnsi="Century Gothic" w:cs="Arial"/>
            <w:lang w:val="en-AU"/>
          </w:rPr>
          <w:t>Chickens</w:t>
        </w:r>
      </w:hyperlink>
      <w:r w:rsidR="00086B7E" w:rsidRPr="00BB5422">
        <w:rPr>
          <w:rFonts w:ascii="Century Gothic" w:hAnsi="Century Gothic" w:cs="Arial"/>
          <w:color w:val="404040" w:themeColor="text1" w:themeTint="BF"/>
          <w:lang w:val="en-AU"/>
        </w:rPr>
        <w:t xml:space="preserve"> – Scrub water containers daily to prevent algae. Check litter weekly and replace if soiled. Add crushed garlic to drinking water monthly to reduce internal parasite (1 clove per 2-3 hens)</w:t>
      </w:r>
    </w:p>
    <w:p w14:paraId="5A9CF0AB" w14:textId="44113AED" w:rsidR="004009A2" w:rsidRDefault="004E0A59" w:rsidP="004009A2">
      <w:pPr>
        <w:rPr>
          <w:rFonts w:ascii="Century Gothic" w:hAnsi="Century Gothic" w:cs="Arial"/>
          <w:b/>
          <w:color w:val="404040" w:themeColor="text1" w:themeTint="BF"/>
          <w:u w:val="single"/>
          <w:lang w:val="en-AU"/>
        </w:rPr>
      </w:pPr>
      <w:r>
        <w:rPr>
          <w:rFonts w:ascii="Century Gothic" w:hAnsi="Century Gothic" w:cs="Arial"/>
          <w:b/>
          <w:color w:val="404040" w:themeColor="text1" w:themeTint="BF"/>
          <w:u w:val="single"/>
          <w:lang w:val="en-AU"/>
        </w:rPr>
        <w:t xml:space="preserve">FARM </w:t>
      </w:r>
      <w:r w:rsidR="004009A2">
        <w:rPr>
          <w:rFonts w:ascii="Century Gothic" w:hAnsi="Century Gothic" w:cs="Arial"/>
          <w:b/>
          <w:color w:val="404040" w:themeColor="text1" w:themeTint="BF"/>
          <w:u w:val="single"/>
          <w:lang w:val="en-AU"/>
        </w:rPr>
        <w:t>MAINTANENCE</w:t>
      </w:r>
    </w:p>
    <w:p w14:paraId="640E7F85" w14:textId="74DE1D7A" w:rsidR="008C3E03" w:rsidRDefault="008C3E03" w:rsidP="008C3E03">
      <w:pPr>
        <w:pStyle w:val="ListParagraph"/>
        <w:numPr>
          <w:ilvl w:val="0"/>
          <w:numId w:val="14"/>
        </w:numPr>
        <w:rPr>
          <w:rFonts w:ascii="Century Gothic" w:hAnsi="Century Gothic" w:cs="Arial"/>
          <w:bCs/>
          <w:color w:val="404040" w:themeColor="text1" w:themeTint="BF"/>
          <w:lang w:val="en-AU"/>
        </w:rPr>
      </w:pPr>
      <w:r w:rsidRPr="008C3E03">
        <w:rPr>
          <w:rFonts w:ascii="Century Gothic" w:hAnsi="Century Gothic" w:cs="Arial"/>
          <w:bCs/>
          <w:color w:val="404040" w:themeColor="text1" w:themeTint="BF"/>
          <w:lang w:val="en-AU"/>
        </w:rPr>
        <w:t xml:space="preserve">Leaves raked up after September winds and placed as mulch around trees and cabin garden beds. </w:t>
      </w:r>
    </w:p>
    <w:p w14:paraId="518ADDE3" w14:textId="3469B934" w:rsidR="008C3E03" w:rsidRDefault="008C3E03" w:rsidP="008C3E03">
      <w:pPr>
        <w:pStyle w:val="ListParagraph"/>
        <w:numPr>
          <w:ilvl w:val="0"/>
          <w:numId w:val="14"/>
        </w:numPr>
        <w:rPr>
          <w:rFonts w:ascii="Century Gothic" w:hAnsi="Century Gothic" w:cs="Arial"/>
          <w:bCs/>
          <w:color w:val="404040" w:themeColor="text1" w:themeTint="BF"/>
          <w:lang w:val="en-AU"/>
        </w:rPr>
      </w:pPr>
      <w:r>
        <w:rPr>
          <w:rFonts w:ascii="Century Gothic" w:hAnsi="Century Gothic" w:cs="Arial"/>
          <w:bCs/>
          <w:color w:val="404040" w:themeColor="text1" w:themeTint="BF"/>
          <w:lang w:val="en-AU"/>
        </w:rPr>
        <w:t xml:space="preserve">Trailer loads of sticks collected and placed through mulcher </w:t>
      </w:r>
    </w:p>
    <w:p w14:paraId="5E237D48" w14:textId="794B4F3A" w:rsidR="008C3E03" w:rsidRDefault="008C3E03" w:rsidP="008C3E03">
      <w:pPr>
        <w:pStyle w:val="ListParagraph"/>
        <w:numPr>
          <w:ilvl w:val="0"/>
          <w:numId w:val="14"/>
        </w:numPr>
        <w:rPr>
          <w:rFonts w:ascii="Century Gothic" w:hAnsi="Century Gothic" w:cs="Arial"/>
          <w:bCs/>
          <w:color w:val="404040" w:themeColor="text1" w:themeTint="BF"/>
          <w:lang w:val="en-AU"/>
        </w:rPr>
      </w:pPr>
      <w:r>
        <w:rPr>
          <w:rFonts w:ascii="Century Gothic" w:hAnsi="Century Gothic" w:cs="Arial"/>
          <w:bCs/>
          <w:color w:val="404040" w:themeColor="text1" w:themeTint="BF"/>
          <w:lang w:val="en-AU"/>
        </w:rPr>
        <w:t xml:space="preserve">Spiral </w:t>
      </w:r>
      <w:r w:rsidR="00086B7E">
        <w:rPr>
          <w:rFonts w:ascii="Century Gothic" w:hAnsi="Century Gothic" w:cs="Arial"/>
          <w:bCs/>
          <w:color w:val="404040" w:themeColor="text1" w:themeTint="BF"/>
          <w:lang w:val="en-AU"/>
        </w:rPr>
        <w:t xml:space="preserve">garden bed </w:t>
      </w:r>
      <w:r>
        <w:rPr>
          <w:rFonts w:ascii="Century Gothic" w:hAnsi="Century Gothic" w:cs="Arial"/>
          <w:bCs/>
          <w:color w:val="404040" w:themeColor="text1" w:themeTint="BF"/>
          <w:lang w:val="en-AU"/>
        </w:rPr>
        <w:t xml:space="preserve">mulching </w:t>
      </w:r>
      <w:proofErr w:type="gramStart"/>
      <w:r>
        <w:rPr>
          <w:rFonts w:ascii="Century Gothic" w:hAnsi="Century Gothic" w:cs="Arial"/>
          <w:bCs/>
          <w:color w:val="404040" w:themeColor="text1" w:themeTint="BF"/>
          <w:lang w:val="en-AU"/>
        </w:rPr>
        <w:t>completed</w:t>
      </w:r>
      <w:proofErr w:type="gramEnd"/>
      <w:r>
        <w:rPr>
          <w:rFonts w:ascii="Century Gothic" w:hAnsi="Century Gothic" w:cs="Arial"/>
          <w:bCs/>
          <w:color w:val="404040" w:themeColor="text1" w:themeTint="BF"/>
          <w:lang w:val="en-AU"/>
        </w:rPr>
        <w:t xml:space="preserve"> and pathways raked</w:t>
      </w:r>
    </w:p>
    <w:p w14:paraId="7902C432" w14:textId="4D1788F5" w:rsidR="008C3E03" w:rsidRDefault="008C3E03" w:rsidP="008C3E03">
      <w:pPr>
        <w:pStyle w:val="ListParagraph"/>
        <w:numPr>
          <w:ilvl w:val="0"/>
          <w:numId w:val="14"/>
        </w:numPr>
        <w:rPr>
          <w:rFonts w:ascii="Century Gothic" w:hAnsi="Century Gothic" w:cs="Arial"/>
          <w:bCs/>
          <w:color w:val="404040" w:themeColor="text1" w:themeTint="BF"/>
          <w:lang w:val="en-AU"/>
        </w:rPr>
      </w:pPr>
      <w:r>
        <w:rPr>
          <w:rFonts w:ascii="Century Gothic" w:hAnsi="Century Gothic" w:cs="Arial"/>
          <w:bCs/>
          <w:color w:val="404040" w:themeColor="text1" w:themeTint="BF"/>
          <w:lang w:val="en-AU"/>
        </w:rPr>
        <w:t>Entranceway and Bob’s shack cleaned up, leaves and sticks removed</w:t>
      </w:r>
    </w:p>
    <w:p w14:paraId="748BBA0A" w14:textId="592B66AB" w:rsidR="008C3E03" w:rsidRDefault="00507866" w:rsidP="008C3E03">
      <w:pPr>
        <w:pStyle w:val="ListParagraph"/>
        <w:numPr>
          <w:ilvl w:val="0"/>
          <w:numId w:val="14"/>
        </w:numPr>
        <w:rPr>
          <w:rFonts w:ascii="Century Gothic" w:hAnsi="Century Gothic" w:cs="Arial"/>
          <w:bCs/>
          <w:color w:val="404040" w:themeColor="text1" w:themeTint="BF"/>
          <w:lang w:val="en-AU"/>
        </w:rPr>
      </w:pPr>
      <w:bookmarkStart w:id="3" w:name="_GoBack"/>
      <w:r>
        <w:rPr>
          <w:rFonts w:ascii="Century Gothic" w:hAnsi="Century Gothic" w:cs="Arial"/>
          <w:bCs/>
          <w:noProof/>
          <w:color w:val="404040" w:themeColor="text1" w:themeTint="BF"/>
          <w:lang w:val="en-AU"/>
        </w:rPr>
        <w:drawing>
          <wp:anchor distT="0" distB="0" distL="114300" distR="114300" simplePos="0" relativeHeight="251664896" behindDoc="0" locked="0" layoutInCell="1" allowOverlap="1" wp14:anchorId="2216676B" wp14:editId="25833EFF">
            <wp:simplePos x="0" y="0"/>
            <wp:positionH relativeFrom="column">
              <wp:posOffset>0</wp:posOffset>
            </wp:positionH>
            <wp:positionV relativeFrom="paragraph">
              <wp:posOffset>113030</wp:posOffset>
            </wp:positionV>
            <wp:extent cx="3087370" cy="1736725"/>
            <wp:effectExtent l="0" t="0" r="0" b="0"/>
            <wp:wrapSquare wrapText="bothSides"/>
            <wp:docPr id="7" name="Picture 7" descr="A picture containing tree, outdoor, grou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929_11002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87370" cy="1736725"/>
                    </a:xfrm>
                    <a:prstGeom prst="rect">
                      <a:avLst/>
                    </a:prstGeom>
                  </pic:spPr>
                </pic:pic>
              </a:graphicData>
            </a:graphic>
            <wp14:sizeRelH relativeFrom="page">
              <wp14:pctWidth>0</wp14:pctWidth>
            </wp14:sizeRelH>
            <wp14:sizeRelV relativeFrom="page">
              <wp14:pctHeight>0</wp14:pctHeight>
            </wp14:sizeRelV>
          </wp:anchor>
        </w:drawing>
      </w:r>
      <w:bookmarkEnd w:id="3"/>
      <w:r w:rsidR="008C3E03">
        <w:rPr>
          <w:rFonts w:ascii="Century Gothic" w:hAnsi="Century Gothic" w:cs="Arial"/>
          <w:bCs/>
          <w:color w:val="404040" w:themeColor="text1" w:themeTint="BF"/>
          <w:lang w:val="en-AU"/>
        </w:rPr>
        <w:t xml:space="preserve">Tracks cleared after September winds </w:t>
      </w:r>
    </w:p>
    <w:p w14:paraId="61DB57EC" w14:textId="0526AE34" w:rsidR="008C3E03" w:rsidRDefault="008C3E03" w:rsidP="008C3E03">
      <w:pPr>
        <w:pStyle w:val="ListParagraph"/>
        <w:numPr>
          <w:ilvl w:val="0"/>
          <w:numId w:val="14"/>
        </w:numPr>
        <w:rPr>
          <w:rFonts w:ascii="Century Gothic" w:hAnsi="Century Gothic" w:cs="Arial"/>
          <w:bCs/>
          <w:color w:val="404040" w:themeColor="text1" w:themeTint="BF"/>
          <w:lang w:val="en-AU"/>
        </w:rPr>
      </w:pPr>
      <w:r>
        <w:rPr>
          <w:rFonts w:ascii="Century Gothic" w:hAnsi="Century Gothic" w:cs="Arial"/>
          <w:bCs/>
          <w:color w:val="404040" w:themeColor="text1" w:themeTint="BF"/>
          <w:lang w:val="en-AU"/>
        </w:rPr>
        <w:t>Chainsaw blades sharpened</w:t>
      </w:r>
    </w:p>
    <w:p w14:paraId="37F5C022" w14:textId="6F8D3306" w:rsidR="008C3E03" w:rsidRPr="008C3E03" w:rsidRDefault="008C3E03" w:rsidP="008C3E03">
      <w:pPr>
        <w:pStyle w:val="ListParagraph"/>
        <w:numPr>
          <w:ilvl w:val="0"/>
          <w:numId w:val="14"/>
        </w:numPr>
        <w:rPr>
          <w:rFonts w:ascii="Century Gothic" w:hAnsi="Century Gothic" w:cs="Arial"/>
          <w:bCs/>
          <w:color w:val="404040" w:themeColor="text1" w:themeTint="BF"/>
          <w:lang w:val="en-AU"/>
        </w:rPr>
      </w:pPr>
      <w:r>
        <w:rPr>
          <w:rFonts w:ascii="Century Gothic" w:hAnsi="Century Gothic" w:cs="Arial"/>
          <w:bCs/>
          <w:color w:val="404040" w:themeColor="text1" w:themeTint="BF"/>
          <w:lang w:val="en-AU"/>
        </w:rPr>
        <w:t>Lawn mower maintenance complete</w:t>
      </w:r>
      <w:r w:rsidR="00603B7A">
        <w:rPr>
          <w:rFonts w:ascii="Century Gothic" w:hAnsi="Century Gothic" w:cs="Arial"/>
          <w:bCs/>
          <w:color w:val="404040" w:themeColor="text1" w:themeTint="BF"/>
          <w:lang w:val="en-AU"/>
        </w:rPr>
        <w:t>d</w:t>
      </w:r>
    </w:p>
    <w:p w14:paraId="6B31A53E" w14:textId="33D65C66" w:rsidR="00BB3EF4" w:rsidRDefault="00BB3EF4" w:rsidP="00BB3EF4"/>
    <w:p w14:paraId="6A9D20AD" w14:textId="77777777" w:rsidR="00BB3EF4" w:rsidRDefault="00BB3EF4" w:rsidP="00BB3EF4"/>
    <w:p w14:paraId="28FB6F15" w14:textId="77777777" w:rsidR="00BB3EF4" w:rsidRDefault="00BB3EF4" w:rsidP="00BB3EF4"/>
    <w:p w14:paraId="5FC2D3BF" w14:textId="77777777" w:rsidR="00BB3EF4" w:rsidRDefault="00BB3EF4" w:rsidP="00BB3EF4"/>
    <w:p w14:paraId="078C0F03" w14:textId="77777777" w:rsidR="004E0A59" w:rsidRDefault="004E0A59" w:rsidP="00BB3EF4"/>
    <w:sectPr w:rsidR="004E0A59" w:rsidSect="001A755A">
      <w:headerReference w:type="default" r:id="rId44"/>
      <w:footerReference w:type="default" r:id="rId4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EB521" w14:textId="77777777" w:rsidR="00B4347D" w:rsidRDefault="00B4347D" w:rsidP="00863DF5">
      <w:pPr>
        <w:spacing w:after="0" w:line="240" w:lineRule="auto"/>
      </w:pPr>
      <w:r>
        <w:separator/>
      </w:r>
    </w:p>
  </w:endnote>
  <w:endnote w:type="continuationSeparator" w:id="0">
    <w:p w14:paraId="2CB1F64F" w14:textId="77777777" w:rsidR="00B4347D" w:rsidRDefault="00B4347D" w:rsidP="00863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C9163" w14:textId="08D7EE20" w:rsidR="00603B7A" w:rsidRPr="000D3D1F" w:rsidRDefault="00603B7A">
    <w:pPr>
      <w:pStyle w:val="Footer"/>
      <w:rPr>
        <w:rFonts w:ascii="Century Gothic" w:hAnsi="Century Gothic"/>
        <w:color w:val="C00000"/>
        <w:sz w:val="20"/>
        <w:szCs w:val="20"/>
        <w:lang w:val="en-AU"/>
      </w:rPr>
    </w:pPr>
    <w:r w:rsidRPr="000D3D1F">
      <w:rPr>
        <w:rFonts w:ascii="Century Gothic" w:hAnsi="Century Gothic"/>
        <w:color w:val="C00000"/>
        <w:sz w:val="20"/>
        <w:szCs w:val="20"/>
      </w:rPr>
      <w:t>Booyong Conservation</w:t>
    </w:r>
    <w:r w:rsidRPr="000D3D1F">
      <w:rPr>
        <w:rFonts w:ascii="Century Gothic" w:hAnsi="Century Gothic"/>
        <w:color w:val="C00000"/>
        <w:sz w:val="20"/>
        <w:szCs w:val="20"/>
      </w:rPr>
      <w:ptab w:relativeTo="margin" w:alignment="center" w:leader="none"/>
    </w:r>
    <w:r w:rsidRPr="000D3D1F">
      <w:rPr>
        <w:rFonts w:ascii="Century Gothic" w:hAnsi="Century Gothic"/>
        <w:color w:val="C00000"/>
        <w:sz w:val="20"/>
        <w:szCs w:val="20"/>
      </w:rPr>
      <w:t>booyongconservation.com.au</w:t>
    </w:r>
    <w:r w:rsidRPr="000D3D1F">
      <w:rPr>
        <w:rFonts w:ascii="Century Gothic" w:hAnsi="Century Gothic"/>
        <w:color w:val="C00000"/>
        <w:sz w:val="20"/>
        <w:szCs w:val="20"/>
      </w:rPr>
      <w:ptab w:relativeTo="margin" w:alignment="right" w:leader="none"/>
    </w:r>
    <w:r>
      <w:rPr>
        <w:rFonts w:ascii="Century Gothic" w:hAnsi="Century Gothic"/>
        <w:color w:val="C00000"/>
        <w:sz w:val="20"/>
        <w:szCs w:val="20"/>
      </w:rPr>
      <w:t xml:space="preserve">   </w:t>
    </w:r>
    <w:r w:rsidRPr="000D3D1F">
      <w:rPr>
        <w:rFonts w:ascii="Century Gothic" w:hAnsi="Century Gothic"/>
        <w:color w:val="C00000"/>
        <w:sz w:val="20"/>
        <w:szCs w:val="20"/>
      </w:rPr>
      <w:t xml:space="preserve"> Updated </w:t>
    </w:r>
    <w:r>
      <w:rPr>
        <w:rFonts w:ascii="Century Gothic" w:hAnsi="Century Gothic"/>
        <w:color w:val="C00000"/>
        <w:sz w:val="20"/>
        <w:szCs w:val="20"/>
      </w:rPr>
      <w:t>1</w:t>
    </w:r>
    <w:r w:rsidRPr="008C3E03">
      <w:rPr>
        <w:rFonts w:ascii="Century Gothic" w:hAnsi="Century Gothic"/>
        <w:color w:val="C00000"/>
        <w:sz w:val="20"/>
        <w:szCs w:val="20"/>
        <w:vertAlign w:val="superscript"/>
      </w:rPr>
      <w:t>st</w:t>
    </w:r>
    <w:r>
      <w:rPr>
        <w:rFonts w:ascii="Century Gothic" w:hAnsi="Century Gothic"/>
        <w:color w:val="C00000"/>
        <w:sz w:val="20"/>
        <w:szCs w:val="20"/>
      </w:rPr>
      <w:t xml:space="preserve"> </w:t>
    </w:r>
    <w:proofErr w:type="gramStart"/>
    <w:r>
      <w:rPr>
        <w:rFonts w:ascii="Century Gothic" w:hAnsi="Century Gothic"/>
        <w:color w:val="C00000"/>
        <w:sz w:val="20"/>
        <w:szCs w:val="20"/>
      </w:rPr>
      <w:t>October,</w:t>
    </w:r>
    <w:proofErr w:type="gramEnd"/>
    <w:r>
      <w:rPr>
        <w:rFonts w:ascii="Century Gothic" w:hAnsi="Century Gothic"/>
        <w:color w:val="C00000"/>
        <w:sz w:val="20"/>
        <w:szCs w:val="20"/>
      </w:rPr>
      <w:t xml:space="preserv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FED73" w14:textId="77777777" w:rsidR="00B4347D" w:rsidRDefault="00B4347D" w:rsidP="00863DF5">
      <w:pPr>
        <w:spacing w:after="0" w:line="240" w:lineRule="auto"/>
      </w:pPr>
      <w:r>
        <w:separator/>
      </w:r>
    </w:p>
  </w:footnote>
  <w:footnote w:type="continuationSeparator" w:id="0">
    <w:p w14:paraId="22A62061" w14:textId="77777777" w:rsidR="00B4347D" w:rsidRDefault="00B4347D" w:rsidP="00863D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7D6C0" w14:textId="77777777" w:rsidR="00603B7A" w:rsidRDefault="00603B7A">
    <w:pPr>
      <w:pStyle w:val="Header"/>
      <w:rPr>
        <w:lang w:val="en-AU"/>
      </w:rPr>
    </w:pPr>
  </w:p>
  <w:p w14:paraId="3AA6715F" w14:textId="77777777" w:rsidR="00603B7A" w:rsidRPr="00863DF5" w:rsidRDefault="00603B7A">
    <w:pPr>
      <w:pStyle w:val="Header"/>
      <w:rPr>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D16DD"/>
    <w:multiLevelType w:val="hybridMultilevel"/>
    <w:tmpl w:val="9EB64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8B4C5D"/>
    <w:multiLevelType w:val="hybridMultilevel"/>
    <w:tmpl w:val="B62AEB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99D712C"/>
    <w:multiLevelType w:val="hybridMultilevel"/>
    <w:tmpl w:val="C95A0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C2256"/>
    <w:multiLevelType w:val="hybridMultilevel"/>
    <w:tmpl w:val="E6421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051B03"/>
    <w:multiLevelType w:val="hybridMultilevel"/>
    <w:tmpl w:val="02B88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9C3327"/>
    <w:multiLevelType w:val="hybridMultilevel"/>
    <w:tmpl w:val="2EA601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D362510"/>
    <w:multiLevelType w:val="hybridMultilevel"/>
    <w:tmpl w:val="022C99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D3F10A7"/>
    <w:multiLevelType w:val="hybridMultilevel"/>
    <w:tmpl w:val="7D968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BC03C5"/>
    <w:multiLevelType w:val="hybridMultilevel"/>
    <w:tmpl w:val="B97A1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5153DC"/>
    <w:multiLevelType w:val="hybridMultilevel"/>
    <w:tmpl w:val="D1ECD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210C3C"/>
    <w:multiLevelType w:val="hybridMultilevel"/>
    <w:tmpl w:val="FBF23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3E3121"/>
    <w:multiLevelType w:val="hybridMultilevel"/>
    <w:tmpl w:val="DB7A9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926E64"/>
    <w:multiLevelType w:val="hybridMultilevel"/>
    <w:tmpl w:val="9E4A10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BB07B4C"/>
    <w:multiLevelType w:val="hybridMultilevel"/>
    <w:tmpl w:val="C7E67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AF35C6"/>
    <w:multiLevelType w:val="hybridMultilevel"/>
    <w:tmpl w:val="68BC6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2"/>
  </w:num>
  <w:num w:numId="4">
    <w:abstractNumId w:val="8"/>
  </w:num>
  <w:num w:numId="5">
    <w:abstractNumId w:val="3"/>
  </w:num>
  <w:num w:numId="6">
    <w:abstractNumId w:val="13"/>
  </w:num>
  <w:num w:numId="7">
    <w:abstractNumId w:val="2"/>
  </w:num>
  <w:num w:numId="8">
    <w:abstractNumId w:val="5"/>
  </w:num>
  <w:num w:numId="9">
    <w:abstractNumId w:val="10"/>
  </w:num>
  <w:num w:numId="10">
    <w:abstractNumId w:val="1"/>
  </w:num>
  <w:num w:numId="11">
    <w:abstractNumId w:val="6"/>
  </w:num>
  <w:num w:numId="12">
    <w:abstractNumId w:val="9"/>
  </w:num>
  <w:num w:numId="13">
    <w:abstractNumId w:val="14"/>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1FA0"/>
    <w:rsid w:val="000008DB"/>
    <w:rsid w:val="00046C61"/>
    <w:rsid w:val="000749E1"/>
    <w:rsid w:val="00082FBA"/>
    <w:rsid w:val="00086B7E"/>
    <w:rsid w:val="000B2877"/>
    <w:rsid w:val="000D3D1F"/>
    <w:rsid w:val="000F36D1"/>
    <w:rsid w:val="001468E9"/>
    <w:rsid w:val="001900E5"/>
    <w:rsid w:val="00194BEC"/>
    <w:rsid w:val="00197FB3"/>
    <w:rsid w:val="001A2FA7"/>
    <w:rsid w:val="001A755A"/>
    <w:rsid w:val="001B5B4B"/>
    <w:rsid w:val="001B5DB5"/>
    <w:rsid w:val="0021610F"/>
    <w:rsid w:val="00231C47"/>
    <w:rsid w:val="002A31C9"/>
    <w:rsid w:val="002A4181"/>
    <w:rsid w:val="002B7CE5"/>
    <w:rsid w:val="002E3BB5"/>
    <w:rsid w:val="0030007B"/>
    <w:rsid w:val="003571DA"/>
    <w:rsid w:val="0037434C"/>
    <w:rsid w:val="0038303A"/>
    <w:rsid w:val="00385AF6"/>
    <w:rsid w:val="003922E8"/>
    <w:rsid w:val="00394FFB"/>
    <w:rsid w:val="003E6AE1"/>
    <w:rsid w:val="004009A2"/>
    <w:rsid w:val="004060B2"/>
    <w:rsid w:val="00424045"/>
    <w:rsid w:val="004257AC"/>
    <w:rsid w:val="00474F8A"/>
    <w:rsid w:val="00477242"/>
    <w:rsid w:val="004B5850"/>
    <w:rsid w:val="004E0A59"/>
    <w:rsid w:val="004F3B20"/>
    <w:rsid w:val="005032F1"/>
    <w:rsid w:val="00506AA1"/>
    <w:rsid w:val="00507866"/>
    <w:rsid w:val="00510749"/>
    <w:rsid w:val="005C5C41"/>
    <w:rsid w:val="00603B7A"/>
    <w:rsid w:val="0063317F"/>
    <w:rsid w:val="00642718"/>
    <w:rsid w:val="00643698"/>
    <w:rsid w:val="00644CD8"/>
    <w:rsid w:val="0068646A"/>
    <w:rsid w:val="006A24A5"/>
    <w:rsid w:val="006A5F7C"/>
    <w:rsid w:val="006B52D0"/>
    <w:rsid w:val="006D65DD"/>
    <w:rsid w:val="006E3314"/>
    <w:rsid w:val="00740028"/>
    <w:rsid w:val="00772F1F"/>
    <w:rsid w:val="0079523D"/>
    <w:rsid w:val="007A5EA2"/>
    <w:rsid w:val="007B1E6F"/>
    <w:rsid w:val="007E3192"/>
    <w:rsid w:val="00802B4E"/>
    <w:rsid w:val="00815EB8"/>
    <w:rsid w:val="0081790F"/>
    <w:rsid w:val="00841FA0"/>
    <w:rsid w:val="008463B4"/>
    <w:rsid w:val="00863DF5"/>
    <w:rsid w:val="00864886"/>
    <w:rsid w:val="00875BC0"/>
    <w:rsid w:val="008C1E1C"/>
    <w:rsid w:val="008C22AC"/>
    <w:rsid w:val="008C3E03"/>
    <w:rsid w:val="008F6F10"/>
    <w:rsid w:val="00923E11"/>
    <w:rsid w:val="009307A3"/>
    <w:rsid w:val="00981210"/>
    <w:rsid w:val="009D1962"/>
    <w:rsid w:val="009E5983"/>
    <w:rsid w:val="00A03A41"/>
    <w:rsid w:val="00A15CAF"/>
    <w:rsid w:val="00A865C4"/>
    <w:rsid w:val="00A92C05"/>
    <w:rsid w:val="00A96866"/>
    <w:rsid w:val="00AC51CC"/>
    <w:rsid w:val="00AF0113"/>
    <w:rsid w:val="00B4347D"/>
    <w:rsid w:val="00B71185"/>
    <w:rsid w:val="00BA206D"/>
    <w:rsid w:val="00BB3EF4"/>
    <w:rsid w:val="00BB5422"/>
    <w:rsid w:val="00BC59DE"/>
    <w:rsid w:val="00BD49C4"/>
    <w:rsid w:val="00BD5CBA"/>
    <w:rsid w:val="00BE1716"/>
    <w:rsid w:val="00BE5212"/>
    <w:rsid w:val="00BF436D"/>
    <w:rsid w:val="00BF69F6"/>
    <w:rsid w:val="00C05870"/>
    <w:rsid w:val="00C16F32"/>
    <w:rsid w:val="00C5798A"/>
    <w:rsid w:val="00C635D6"/>
    <w:rsid w:val="00C67F78"/>
    <w:rsid w:val="00C91C0E"/>
    <w:rsid w:val="00CD226A"/>
    <w:rsid w:val="00CD38FB"/>
    <w:rsid w:val="00CE06ED"/>
    <w:rsid w:val="00CF7383"/>
    <w:rsid w:val="00D22CEC"/>
    <w:rsid w:val="00D26E40"/>
    <w:rsid w:val="00D30EBF"/>
    <w:rsid w:val="00D31421"/>
    <w:rsid w:val="00D57246"/>
    <w:rsid w:val="00D956AC"/>
    <w:rsid w:val="00DA0880"/>
    <w:rsid w:val="00DA2265"/>
    <w:rsid w:val="00DB1479"/>
    <w:rsid w:val="00DE7032"/>
    <w:rsid w:val="00E41FCB"/>
    <w:rsid w:val="00E4311A"/>
    <w:rsid w:val="00E51B70"/>
    <w:rsid w:val="00E526FB"/>
    <w:rsid w:val="00E533BB"/>
    <w:rsid w:val="00EB7DBE"/>
    <w:rsid w:val="00ED109C"/>
    <w:rsid w:val="00F27966"/>
    <w:rsid w:val="00F518C2"/>
    <w:rsid w:val="00F640A1"/>
    <w:rsid w:val="00FF0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6EC87"/>
  <w15:docId w15:val="{14FAF85C-3735-47CA-A062-EC3BB7914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009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755A"/>
    <w:rPr>
      <w:color w:val="0000FF" w:themeColor="hyperlink"/>
      <w:u w:val="single"/>
    </w:rPr>
  </w:style>
  <w:style w:type="paragraph" w:styleId="Header">
    <w:name w:val="header"/>
    <w:basedOn w:val="Normal"/>
    <w:link w:val="HeaderChar"/>
    <w:uiPriority w:val="99"/>
    <w:unhideWhenUsed/>
    <w:rsid w:val="00863D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3DF5"/>
  </w:style>
  <w:style w:type="paragraph" w:styleId="Footer">
    <w:name w:val="footer"/>
    <w:basedOn w:val="Normal"/>
    <w:link w:val="FooterChar"/>
    <w:uiPriority w:val="99"/>
    <w:unhideWhenUsed/>
    <w:rsid w:val="00863D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DF5"/>
  </w:style>
  <w:style w:type="paragraph" w:styleId="BalloonText">
    <w:name w:val="Balloon Text"/>
    <w:basedOn w:val="Normal"/>
    <w:link w:val="BalloonTextChar"/>
    <w:uiPriority w:val="99"/>
    <w:semiHidden/>
    <w:unhideWhenUsed/>
    <w:rsid w:val="00863D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DF5"/>
    <w:rPr>
      <w:rFonts w:ascii="Tahoma" w:hAnsi="Tahoma" w:cs="Tahoma"/>
      <w:sz w:val="16"/>
      <w:szCs w:val="16"/>
    </w:rPr>
  </w:style>
  <w:style w:type="paragraph" w:styleId="ListParagraph">
    <w:name w:val="List Paragraph"/>
    <w:basedOn w:val="Normal"/>
    <w:uiPriority w:val="34"/>
    <w:qFormat/>
    <w:rsid w:val="009E5983"/>
    <w:pPr>
      <w:ind w:left="720"/>
      <w:contextualSpacing/>
    </w:pPr>
  </w:style>
  <w:style w:type="character" w:styleId="UnresolvedMention">
    <w:name w:val="Unresolved Mention"/>
    <w:basedOn w:val="DefaultParagraphFont"/>
    <w:uiPriority w:val="99"/>
    <w:semiHidden/>
    <w:unhideWhenUsed/>
    <w:rsid w:val="00E533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booyongconservation.com/pecan-nut-tree/" TargetMode="External"/><Relationship Id="rId18" Type="http://schemas.openxmlformats.org/officeDocument/2006/relationships/hyperlink" Target="http://www.booyongconservation.com/apple-tree/" TargetMode="External"/><Relationship Id="rId26" Type="http://schemas.openxmlformats.org/officeDocument/2006/relationships/hyperlink" Target="http://www.booyongconservation.com/apricot-tree/" TargetMode="External"/><Relationship Id="rId39" Type="http://schemas.openxmlformats.org/officeDocument/2006/relationships/hyperlink" Target="http://www.booyongconservation.com/peach-tropic-beauty/"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yperlink" Target="http://www.booyongconservation.com/rhubarb/" TargetMode="External"/><Relationship Id="rId42" Type="http://schemas.openxmlformats.org/officeDocument/2006/relationships/hyperlink" Target="http://www.booyongconservation.com/chickens-at-booyong-at-last/" TargetMode="External"/><Relationship Id="rId47"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www.booyongconservation.com/oregano/" TargetMode="External"/><Relationship Id="rId17" Type="http://schemas.openxmlformats.org/officeDocument/2006/relationships/hyperlink" Target="http://www.booyongconservation.com/a-pair-of-pears/" TargetMode="External"/><Relationship Id="rId25" Type="http://schemas.openxmlformats.org/officeDocument/2006/relationships/hyperlink" Target="http://www.booyongconservation.com/dragonfruit/" TargetMode="External"/><Relationship Id="rId33" Type="http://schemas.openxmlformats.org/officeDocument/2006/relationships/hyperlink" Target="http://www.booyongconservation.com/pomegranate-tree/" TargetMode="External"/><Relationship Id="rId38" Type="http://schemas.openxmlformats.org/officeDocument/2006/relationships/hyperlink" Target="http://www.booyongconservation.com/pineapple-guava/"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booyongconservation.com/peach-tropic-beauty/" TargetMode="External"/><Relationship Id="rId20" Type="http://schemas.openxmlformats.org/officeDocument/2006/relationships/hyperlink" Target="http://www.booyongconservation.com/jaboticaba/" TargetMode="External"/><Relationship Id="rId29" Type="http://schemas.openxmlformats.org/officeDocument/2006/relationships/hyperlink" Target="http://www.booyongconservation.com/pecan-nut-tree/" TargetMode="External"/><Relationship Id="rId41" Type="http://schemas.openxmlformats.org/officeDocument/2006/relationships/hyperlink" Target="http://www.booyongconservation.com/grevillea-moonligh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ooyongconservation.com/nasturtiums/" TargetMode="External"/><Relationship Id="rId24" Type="http://schemas.openxmlformats.org/officeDocument/2006/relationships/hyperlink" Target="http://www.booyongconservation.com/macadamia-nuts-in-food-forest/" TargetMode="External"/><Relationship Id="rId32" Type="http://schemas.openxmlformats.org/officeDocument/2006/relationships/hyperlink" Target="http://www.booyongconservation.com/mangoes/" TargetMode="External"/><Relationship Id="rId37" Type="http://schemas.openxmlformats.org/officeDocument/2006/relationships/hyperlink" Target="http://www.booyongconservation.com/kaffir-lime/" TargetMode="External"/><Relationship Id="rId40" Type="http://schemas.openxmlformats.org/officeDocument/2006/relationships/image" Target="media/image6.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booyongconservation.com/paw-paw/" TargetMode="External"/><Relationship Id="rId28" Type="http://schemas.openxmlformats.org/officeDocument/2006/relationships/hyperlink" Target="http://www.booyongconservation.com/lemonade-tree/" TargetMode="External"/><Relationship Id="rId36" Type="http://schemas.openxmlformats.org/officeDocument/2006/relationships/hyperlink" Target="http://www.booyongconservation.com/grapefruit/" TargetMode="External"/><Relationship Id="rId10" Type="http://schemas.openxmlformats.org/officeDocument/2006/relationships/image" Target="media/image3.jpeg"/><Relationship Id="rId19" Type="http://schemas.openxmlformats.org/officeDocument/2006/relationships/hyperlink" Target="http://www.booyongconservation.com/finger-lime/" TargetMode="External"/><Relationship Id="rId31" Type="http://schemas.openxmlformats.org/officeDocument/2006/relationships/hyperlink" Target="http://www.booyongconservation.com/potash/"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ooyongconservation.com/toilet-paper/" TargetMode="External"/><Relationship Id="rId14" Type="http://schemas.openxmlformats.org/officeDocument/2006/relationships/hyperlink" Target="http://www.booyongconservation.com/persimmon-tree/" TargetMode="External"/><Relationship Id="rId22" Type="http://schemas.openxmlformats.org/officeDocument/2006/relationships/hyperlink" Target="http://www.booyongconservation.com/kalamata-olive-tree/" TargetMode="External"/><Relationship Id="rId27" Type="http://schemas.openxmlformats.org/officeDocument/2006/relationships/hyperlink" Target="http://www.booyongconservation.com/black-genoa-fig/" TargetMode="External"/><Relationship Id="rId30" Type="http://schemas.openxmlformats.org/officeDocument/2006/relationships/hyperlink" Target="http://www.booyongconservation.com/blueberries/" TargetMode="External"/><Relationship Id="rId35" Type="http://schemas.openxmlformats.org/officeDocument/2006/relationships/hyperlink" Target="http://www.booyongconservation.com/potash/" TargetMode="External"/><Relationship Id="rId43"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1603</TotalTime>
  <Pages>5</Pages>
  <Words>1425</Words>
  <Characters>8127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Williams</dc:creator>
  <cp:keywords/>
  <dc:description/>
  <cp:lastModifiedBy>Michelle Williams</cp:lastModifiedBy>
  <cp:revision>66</cp:revision>
  <dcterms:created xsi:type="dcterms:W3CDTF">2016-08-02T22:08:00Z</dcterms:created>
  <dcterms:modified xsi:type="dcterms:W3CDTF">2019-10-05T04:49:00Z</dcterms:modified>
</cp:coreProperties>
</file>